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C0" w:rsidRDefault="00884386" w:rsidP="007C33C0">
      <w:pPr>
        <w:pStyle w:val="Cabealh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15pt;margin-top:-8.05pt;width:44.9pt;height:56.35pt;z-index:251660288">
            <v:imagedata r:id="rId8" o:title=""/>
          </v:shape>
          <o:OLEObject Type="Embed" ProgID="PBrush" ShapeID="_x0000_s1026" DrawAspect="Content" ObjectID="_1426330898" r:id="rId9"/>
        </w:pict>
      </w:r>
      <w:r>
        <w:t xml:space="preserve">                     </w:t>
      </w:r>
      <w:r w:rsidR="007C33C0">
        <w:t>ESTADO DE MATO GROSSO</w:t>
      </w:r>
    </w:p>
    <w:p w:rsidR="007C33C0" w:rsidRDefault="007C33C0" w:rsidP="007C33C0">
      <w:pPr>
        <w:pStyle w:val="Ttulo"/>
        <w:ind w:firstLine="0"/>
        <w:jc w:val="left"/>
      </w:pPr>
      <w:r>
        <w:t xml:space="preserve">                Prefeitura Municipal de Marcelândia</w:t>
      </w:r>
    </w:p>
    <w:p w:rsidR="007C33C0" w:rsidRDefault="007C33C0" w:rsidP="00884386">
      <w:pPr>
        <w:pStyle w:val="Ttulo"/>
        <w:ind w:firstLine="0"/>
        <w:jc w:val="left"/>
        <w:rPr>
          <w:b w:val="0"/>
        </w:rPr>
      </w:pPr>
      <w:r>
        <w:rPr>
          <w:b w:val="0"/>
          <w:sz w:val="18"/>
          <w:szCs w:val="18"/>
        </w:rPr>
        <w:t xml:space="preserve">                     </w:t>
      </w:r>
      <w:r w:rsidR="00884386">
        <w:rPr>
          <w:b w:val="0"/>
        </w:rPr>
        <w:t>Secretaria Municipal de Educação</w:t>
      </w:r>
    </w:p>
    <w:p w:rsidR="00884386" w:rsidRPr="00884386" w:rsidRDefault="00884386" w:rsidP="00884386">
      <w:pPr>
        <w:pStyle w:val="Ttulo"/>
        <w:ind w:firstLine="0"/>
        <w:jc w:val="left"/>
        <w:rPr>
          <w:b w:val="0"/>
        </w:rPr>
      </w:pPr>
    </w:p>
    <w:p w:rsidR="007C33C0" w:rsidRPr="001208AE" w:rsidRDefault="007C33C0" w:rsidP="007C33C0">
      <w:pPr>
        <w:pStyle w:val="Ttulo"/>
        <w:ind w:firstLine="0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</w:t>
      </w:r>
    </w:p>
    <w:p w:rsidR="00B30C3C" w:rsidRDefault="002F18F8">
      <w:r>
        <w:t>PORTARIA N°001/2013</w:t>
      </w:r>
    </w:p>
    <w:p w:rsidR="002F18F8" w:rsidRDefault="002F18F8">
      <w:r>
        <w:t>DATA: 18/03/2013</w:t>
      </w:r>
    </w:p>
    <w:p w:rsidR="002F18F8" w:rsidRDefault="002F18F8"/>
    <w:p w:rsidR="002F18F8" w:rsidRDefault="002F18F8" w:rsidP="002F18F8">
      <w:pPr>
        <w:ind w:left="4536" w:hanging="992"/>
        <w:jc w:val="both"/>
      </w:pPr>
      <w:r>
        <w:t>SÚMULA: NOMEIA COMISSÃO DE ACOMPANHAMENTO DO PREGÃO PRESENCIAL E DÁ OUTRAS PROVIDÊNCIAS:</w:t>
      </w:r>
    </w:p>
    <w:p w:rsidR="002F18F8" w:rsidRDefault="002F18F8" w:rsidP="002F18F8">
      <w:pPr>
        <w:ind w:left="4536" w:hanging="992"/>
        <w:jc w:val="both"/>
      </w:pPr>
    </w:p>
    <w:p w:rsidR="002F18F8" w:rsidRDefault="002F18F8" w:rsidP="002F18F8">
      <w:pPr>
        <w:ind w:left="4536" w:hanging="992"/>
        <w:jc w:val="both"/>
      </w:pPr>
    </w:p>
    <w:p w:rsidR="002F18F8" w:rsidRDefault="002F18F8" w:rsidP="002F18F8">
      <w:pPr>
        <w:ind w:firstLine="4536"/>
        <w:jc w:val="both"/>
      </w:pPr>
      <w:r>
        <w:t xml:space="preserve">A Sra. </w:t>
      </w:r>
      <w:r w:rsidRPr="002F18F8">
        <w:rPr>
          <w:b/>
        </w:rPr>
        <w:t xml:space="preserve">Sonia </w:t>
      </w:r>
      <w:proofErr w:type="spellStart"/>
      <w:r w:rsidRPr="002F18F8">
        <w:rPr>
          <w:b/>
        </w:rPr>
        <w:t>Martinis</w:t>
      </w:r>
      <w:proofErr w:type="spellEnd"/>
      <w:r>
        <w:rPr>
          <w:b/>
        </w:rPr>
        <w:t xml:space="preserve">, </w:t>
      </w:r>
      <w:r w:rsidRPr="002F18F8">
        <w:t>Secretária Municipal de Educação, Cultura, Desporto e Lazer</w:t>
      </w:r>
      <w:r>
        <w:t>, do Município de Marcelândia, Estado de Mato Grosso, no uso de suas atribuições legais, que</w:t>
      </w:r>
      <w:r w:rsidR="00B85CB8">
        <w:t xml:space="preserve"> </w:t>
      </w:r>
      <w:r>
        <w:t xml:space="preserve">lhes são conferidas por lei, </w:t>
      </w:r>
    </w:p>
    <w:p w:rsidR="00003BD7" w:rsidRDefault="00003BD7" w:rsidP="002F18F8">
      <w:pPr>
        <w:ind w:firstLine="4536"/>
        <w:jc w:val="both"/>
      </w:pPr>
    </w:p>
    <w:p w:rsidR="00003BD7" w:rsidRDefault="00003BD7" w:rsidP="002F18F8">
      <w:pPr>
        <w:ind w:firstLine="4536"/>
        <w:jc w:val="both"/>
      </w:pPr>
      <w:r>
        <w:t>RESOLVE:</w:t>
      </w:r>
    </w:p>
    <w:p w:rsidR="00B85CB8" w:rsidRDefault="00B85CB8" w:rsidP="002F18F8">
      <w:pPr>
        <w:ind w:firstLine="4536"/>
        <w:jc w:val="both"/>
      </w:pPr>
    </w:p>
    <w:p w:rsidR="00B85CB8" w:rsidRDefault="00E507A5" w:rsidP="00E507A5">
      <w:pPr>
        <w:jc w:val="both"/>
      </w:pPr>
      <w:r>
        <w:t>Artigo 1° - Fica nomeada a equipe de apoio para acompanhar o Pregão Presencial</w:t>
      </w:r>
      <w:r w:rsidR="00FA2EA4">
        <w:t xml:space="preserve"> Registro de Preços, do tipo, menor preço por item.</w:t>
      </w:r>
    </w:p>
    <w:p w:rsidR="00FA2EA4" w:rsidRDefault="00FA2EA4" w:rsidP="00FA2EA4">
      <w:pPr>
        <w:pStyle w:val="SemEspaamento"/>
        <w:numPr>
          <w:ilvl w:val="0"/>
          <w:numId w:val="1"/>
        </w:numPr>
      </w:pPr>
      <w:r>
        <w:t>Darci de Oliveira Alves;</w:t>
      </w:r>
    </w:p>
    <w:p w:rsidR="00FA2EA4" w:rsidRDefault="00FA2EA4" w:rsidP="00FA2EA4">
      <w:pPr>
        <w:pStyle w:val="SemEspaamento"/>
        <w:numPr>
          <w:ilvl w:val="0"/>
          <w:numId w:val="1"/>
        </w:numPr>
      </w:pPr>
      <w:r>
        <w:t>Luiz Carlos de Oliveira</w:t>
      </w:r>
    </w:p>
    <w:p w:rsidR="00FA2EA4" w:rsidRDefault="00FA2EA4" w:rsidP="00FA2EA4">
      <w:pPr>
        <w:pStyle w:val="SemEspaamento"/>
        <w:numPr>
          <w:ilvl w:val="0"/>
          <w:numId w:val="1"/>
        </w:numPr>
      </w:pPr>
      <w:proofErr w:type="spellStart"/>
      <w:r>
        <w:t>Marcely</w:t>
      </w:r>
      <w:proofErr w:type="spellEnd"/>
      <w:r>
        <w:t xml:space="preserve"> da Cruz;</w:t>
      </w:r>
    </w:p>
    <w:p w:rsidR="00FA2EA4" w:rsidRDefault="00FA2EA4" w:rsidP="00FA2EA4">
      <w:pPr>
        <w:pStyle w:val="SemEspaamento"/>
        <w:numPr>
          <w:ilvl w:val="0"/>
          <w:numId w:val="1"/>
        </w:numPr>
      </w:pPr>
      <w:proofErr w:type="spellStart"/>
      <w:r>
        <w:t>Marinalva</w:t>
      </w:r>
      <w:proofErr w:type="spellEnd"/>
      <w:r>
        <w:t xml:space="preserve"> da Silva</w:t>
      </w:r>
    </w:p>
    <w:p w:rsidR="00FA2EA4" w:rsidRDefault="00FA2EA4" w:rsidP="00FA2EA4">
      <w:pPr>
        <w:pStyle w:val="SemEspaamento"/>
        <w:numPr>
          <w:ilvl w:val="0"/>
          <w:numId w:val="1"/>
        </w:numPr>
      </w:pPr>
      <w:r>
        <w:t>Mauro de Oliveira Paz;</w:t>
      </w:r>
    </w:p>
    <w:p w:rsidR="00FA2EA4" w:rsidRDefault="00FA2EA4" w:rsidP="00FA2EA4">
      <w:pPr>
        <w:pStyle w:val="SemEspaamento"/>
        <w:numPr>
          <w:ilvl w:val="0"/>
          <w:numId w:val="1"/>
        </w:numPr>
      </w:pPr>
      <w:r>
        <w:t>Raul Pedro da Silva e</w:t>
      </w:r>
    </w:p>
    <w:p w:rsidR="00FA2EA4" w:rsidRDefault="00FA2EA4" w:rsidP="00FA2EA4">
      <w:pPr>
        <w:pStyle w:val="SemEspaamento"/>
        <w:numPr>
          <w:ilvl w:val="0"/>
          <w:numId w:val="1"/>
        </w:numPr>
      </w:pPr>
      <w:r>
        <w:t>Rodrigo Alex Bernardo.</w:t>
      </w:r>
    </w:p>
    <w:p w:rsidR="00FA2EA4" w:rsidRDefault="00FA2EA4" w:rsidP="00FA2EA4">
      <w:pPr>
        <w:pStyle w:val="SemEspaamento"/>
      </w:pPr>
    </w:p>
    <w:p w:rsidR="00FA2EA4" w:rsidRDefault="00FA2EA4" w:rsidP="00FA2EA4">
      <w:pPr>
        <w:pStyle w:val="SemEspaamento"/>
      </w:pPr>
      <w:r>
        <w:t>Artigo 2° - Esta Portaria entrará em vigor na data de sua publicação, revogando-se as disposições em contrário.</w:t>
      </w:r>
    </w:p>
    <w:p w:rsidR="00FA2EA4" w:rsidRDefault="00FA2EA4" w:rsidP="00FA2EA4">
      <w:pPr>
        <w:pStyle w:val="SemEspaamento"/>
      </w:pPr>
    </w:p>
    <w:p w:rsidR="00FA2EA4" w:rsidRDefault="00FA2EA4" w:rsidP="00FA2EA4">
      <w:pPr>
        <w:pStyle w:val="SemEspaamento"/>
      </w:pPr>
    </w:p>
    <w:p w:rsidR="00FA2EA4" w:rsidRDefault="002E21A9" w:rsidP="002E21A9">
      <w:pPr>
        <w:pStyle w:val="SemEspaamento"/>
        <w:jc w:val="both"/>
      </w:pPr>
      <w:r>
        <w:t xml:space="preserve">            </w:t>
      </w:r>
      <w:r w:rsidR="00FA2EA4">
        <w:t>Secretaria Municipal de Educação, Cultura, Desporto e Lazer, em 18 de março de 2013.</w:t>
      </w:r>
    </w:p>
    <w:p w:rsidR="00FA2EA4" w:rsidRDefault="00FA2EA4" w:rsidP="00FA2EA4">
      <w:pPr>
        <w:pStyle w:val="SemEspaamento"/>
      </w:pPr>
    </w:p>
    <w:p w:rsidR="00FA2EA4" w:rsidRDefault="00FA2EA4" w:rsidP="00FA2EA4">
      <w:pPr>
        <w:pStyle w:val="SemEspaamento"/>
      </w:pPr>
    </w:p>
    <w:p w:rsidR="00FA2EA4" w:rsidRDefault="00FA2EA4" w:rsidP="00FA2EA4">
      <w:pPr>
        <w:pStyle w:val="SemEspaamento"/>
      </w:pPr>
    </w:p>
    <w:p w:rsidR="00FA2EA4" w:rsidRDefault="00FA2EA4" w:rsidP="00FA2EA4">
      <w:pPr>
        <w:pStyle w:val="SemEspaamento"/>
      </w:pPr>
    </w:p>
    <w:p w:rsidR="00FA2EA4" w:rsidRPr="00FA2EA4" w:rsidRDefault="009D352C" w:rsidP="009D352C">
      <w:pPr>
        <w:pStyle w:val="SemEspaamento"/>
        <w:rPr>
          <w:b/>
        </w:rPr>
      </w:pPr>
      <w:r>
        <w:t xml:space="preserve">    </w:t>
      </w:r>
      <w:r w:rsidR="00FA2EA4" w:rsidRPr="00FA2EA4">
        <w:rPr>
          <w:b/>
        </w:rPr>
        <w:t xml:space="preserve">Sonia </w:t>
      </w:r>
      <w:proofErr w:type="spellStart"/>
      <w:r w:rsidR="00FA2EA4" w:rsidRPr="00FA2EA4">
        <w:rPr>
          <w:b/>
        </w:rPr>
        <w:t>Martinis</w:t>
      </w:r>
      <w:proofErr w:type="spellEnd"/>
    </w:p>
    <w:p w:rsidR="00FA2EA4" w:rsidRDefault="00FA2EA4" w:rsidP="009D352C">
      <w:pPr>
        <w:pStyle w:val="SemEspaamento"/>
      </w:pPr>
      <w:r>
        <w:t xml:space="preserve">    </w:t>
      </w:r>
      <w:r w:rsidR="009D352C">
        <w:t>S</w:t>
      </w:r>
      <w:r>
        <w:t>ecretária Municipal de Educação</w:t>
      </w:r>
    </w:p>
    <w:p w:rsidR="00FA2EA4" w:rsidRDefault="00FA2EA4" w:rsidP="009D352C">
      <w:pPr>
        <w:pStyle w:val="SemEspaamento"/>
      </w:pPr>
      <w:r>
        <w:t xml:space="preserve">    Port.038/2013</w:t>
      </w:r>
    </w:p>
    <w:sectPr w:rsidR="00FA2EA4" w:rsidSect="00B30C3C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E3" w:rsidRDefault="007672E3" w:rsidP="00BC67FD">
      <w:pPr>
        <w:spacing w:after="0" w:line="240" w:lineRule="auto"/>
      </w:pPr>
      <w:r>
        <w:separator/>
      </w:r>
    </w:p>
  </w:endnote>
  <w:endnote w:type="continuationSeparator" w:id="0">
    <w:p w:rsidR="007672E3" w:rsidRDefault="007672E3" w:rsidP="00BC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A4" w:rsidRDefault="00FA2EA4" w:rsidP="00FA2EA4">
    <w:pPr>
      <w:pStyle w:val="Rodap"/>
      <w:tabs>
        <w:tab w:val="clear" w:pos="4252"/>
        <w:tab w:val="clear" w:pos="8504"/>
        <w:tab w:val="left" w:pos="1682"/>
      </w:tabs>
      <w:jc w:val="center"/>
    </w:pPr>
    <w:r>
      <w:t xml:space="preserve">Rua Ema di </w:t>
    </w:r>
    <w:proofErr w:type="spellStart"/>
    <w:r>
      <w:t>Carli</w:t>
    </w:r>
    <w:proofErr w:type="spellEnd"/>
    <w:r>
      <w:t xml:space="preserve"> Fogo, n° 368, Centro</w:t>
    </w:r>
    <w:proofErr w:type="gramStart"/>
    <w:r>
      <w:t xml:space="preserve">  </w:t>
    </w:r>
    <w:proofErr w:type="gramEnd"/>
    <w:r>
      <w:t>-  fone</w:t>
    </w:r>
    <w:r w:rsidR="002E21A9">
      <w:t>:</w:t>
    </w:r>
    <w:r>
      <w:t xml:space="preserve"> (66)35361780</w:t>
    </w:r>
  </w:p>
  <w:p w:rsidR="00FA2EA4" w:rsidRDefault="00FA2EA4" w:rsidP="00FA2EA4">
    <w:pPr>
      <w:pStyle w:val="Rodap"/>
      <w:tabs>
        <w:tab w:val="clear" w:pos="4252"/>
        <w:tab w:val="clear" w:pos="8504"/>
        <w:tab w:val="left" w:pos="1682"/>
      </w:tabs>
      <w:jc w:val="center"/>
    </w:pPr>
    <w:r>
      <w:t>CEP: 78535-000 – Marcelândia – MT</w:t>
    </w:r>
  </w:p>
  <w:p w:rsidR="00FA2EA4" w:rsidRDefault="00FA2E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E3" w:rsidRDefault="007672E3" w:rsidP="00BC67FD">
      <w:pPr>
        <w:spacing w:after="0" w:line="240" w:lineRule="auto"/>
      </w:pPr>
      <w:r>
        <w:separator/>
      </w:r>
    </w:p>
  </w:footnote>
  <w:footnote w:type="continuationSeparator" w:id="0">
    <w:p w:rsidR="007672E3" w:rsidRDefault="007672E3" w:rsidP="00BC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3E4C"/>
    <w:multiLevelType w:val="hybridMultilevel"/>
    <w:tmpl w:val="3B0489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C67FD"/>
    <w:rsid w:val="00003BD7"/>
    <w:rsid w:val="002E21A9"/>
    <w:rsid w:val="002F18F8"/>
    <w:rsid w:val="00333D9E"/>
    <w:rsid w:val="007672E3"/>
    <w:rsid w:val="007C33C0"/>
    <w:rsid w:val="00884386"/>
    <w:rsid w:val="009946F9"/>
    <w:rsid w:val="009D352C"/>
    <w:rsid w:val="00B30C3C"/>
    <w:rsid w:val="00B85CB8"/>
    <w:rsid w:val="00BC67FD"/>
    <w:rsid w:val="00DA03EF"/>
    <w:rsid w:val="00E507A5"/>
    <w:rsid w:val="00FA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C67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7FD"/>
  </w:style>
  <w:style w:type="paragraph" w:styleId="Rodap">
    <w:name w:val="footer"/>
    <w:basedOn w:val="Normal"/>
    <w:link w:val="RodapChar"/>
    <w:uiPriority w:val="99"/>
    <w:unhideWhenUsed/>
    <w:rsid w:val="00BC67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7FD"/>
  </w:style>
  <w:style w:type="paragraph" w:styleId="SemEspaamento">
    <w:name w:val="No Spacing"/>
    <w:uiPriority w:val="1"/>
    <w:qFormat/>
    <w:rsid w:val="00FA2EA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EA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C33C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7C33C0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C33C0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81520-7D41-4F14-A1BB-D2067056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2013-03-21T18:38:00Z</cp:lastPrinted>
  <dcterms:created xsi:type="dcterms:W3CDTF">2013-03-21T16:49:00Z</dcterms:created>
  <dcterms:modified xsi:type="dcterms:W3CDTF">2013-04-01T17:15:00Z</dcterms:modified>
</cp:coreProperties>
</file>