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DA4820">
        <w:rPr>
          <w:rFonts w:ascii="Arial" w:hAnsi="Arial" w:cs="Arial"/>
          <w:b/>
        </w:rPr>
        <w:t>25</w:t>
      </w:r>
      <w:r w:rsidRPr="004978B1">
        <w:rPr>
          <w:rFonts w:ascii="Arial" w:hAnsi="Arial" w:cs="Arial"/>
          <w:b/>
        </w:rPr>
        <w:t>/201</w:t>
      </w:r>
      <w:r w:rsidR="00DA4820">
        <w:rPr>
          <w:rFonts w:ascii="Arial" w:hAnsi="Arial" w:cs="Arial"/>
          <w:b/>
        </w:rPr>
        <w:t>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704602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70460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</w:t>
      </w:r>
      <w:r w:rsidR="00E65CAF" w:rsidRPr="00E65CAF">
        <w:rPr>
          <w:rFonts w:ascii="Arial" w:hAnsi="Arial" w:cs="Arial"/>
        </w:rPr>
        <w:t xml:space="preserve">Pregão Presencial nº </w:t>
      </w:r>
      <w:r w:rsidR="00DA4820">
        <w:rPr>
          <w:rFonts w:ascii="Arial" w:hAnsi="Arial" w:cs="Arial"/>
        </w:rPr>
        <w:t>025/2017</w:t>
      </w:r>
      <w:r w:rsidR="00E65CAF" w:rsidRPr="00E65CAF">
        <w:rPr>
          <w:rFonts w:ascii="Arial" w:hAnsi="Arial" w:cs="Arial"/>
          <w:bCs/>
        </w:rPr>
        <w:t xml:space="preserve">, que tem como objeto o </w:t>
      </w:r>
      <w:r w:rsidR="00E65CAF" w:rsidRPr="00E65CAF">
        <w:rPr>
          <w:rFonts w:ascii="Arial" w:hAnsi="Arial" w:cs="Arial"/>
        </w:rPr>
        <w:t xml:space="preserve">Registro de Preços para futura e eventual </w:t>
      </w:r>
      <w:r w:rsidR="00E65CAF" w:rsidRPr="00E65CAF">
        <w:rPr>
          <w:rFonts w:ascii="Arial" w:hAnsi="Arial" w:cs="Arial"/>
          <w:bCs/>
        </w:rPr>
        <w:t>Contratação de empresa especializada na Prestação de Serviços de Eletricidade, Instalações e Manutenções Elétricas Preventivas e Corretivas em Geral, em Redes de Baixa Tensão</w:t>
      </w:r>
      <w:r w:rsidR="00E65CAF" w:rsidRPr="00E65CAF">
        <w:rPr>
          <w:rFonts w:ascii="Arial" w:hAnsi="Arial" w:cs="Arial"/>
        </w:rPr>
        <w:t>, para atender diversas secretarias do município de Marcelândia-MT</w:t>
      </w:r>
      <w:r w:rsidRPr="00E65CAF">
        <w:rPr>
          <w:rFonts w:ascii="Arial" w:hAnsi="Arial" w:cs="Arial"/>
        </w:rPr>
        <w:t>.</w:t>
      </w:r>
      <w:r w:rsidRPr="00704602">
        <w:rPr>
          <w:rFonts w:ascii="Arial" w:hAnsi="Arial" w:cs="Arial"/>
        </w:rPr>
        <w:t xml:space="preserve"> </w:t>
      </w:r>
      <w:r w:rsidRPr="00704602">
        <w:rPr>
          <w:rFonts w:ascii="Arial" w:hAnsi="Arial" w:cs="Arial"/>
          <w:bCs/>
        </w:rPr>
        <w:t>Sagr</w:t>
      </w:r>
      <w:r w:rsidR="00DA4820">
        <w:rPr>
          <w:rFonts w:ascii="Arial" w:hAnsi="Arial" w:cs="Arial"/>
          <w:bCs/>
        </w:rPr>
        <w:t>ou-se</w:t>
      </w:r>
      <w:r w:rsidRPr="00704602">
        <w:rPr>
          <w:rFonts w:ascii="Arial" w:hAnsi="Arial" w:cs="Arial"/>
          <w:bCs/>
        </w:rPr>
        <w:t xml:space="preserve"> vencedora a empresa</w:t>
      </w:r>
      <w:bookmarkStart w:id="0" w:name="_GoBack"/>
      <w:bookmarkEnd w:id="0"/>
      <w:r w:rsidRPr="00704602">
        <w:rPr>
          <w:rFonts w:ascii="Arial" w:hAnsi="Arial" w:cs="Arial"/>
          <w:bCs/>
        </w:rPr>
        <w:t>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330"/>
        <w:gridCol w:w="1718"/>
      </w:tblGrid>
      <w:tr w:rsidR="00655631" w:rsidRPr="004978B1" w:rsidTr="00E65CAF">
        <w:trPr>
          <w:trHeight w:val="348"/>
        </w:trPr>
        <w:tc>
          <w:tcPr>
            <w:tcW w:w="4649" w:type="dxa"/>
            <w:vAlign w:val="center"/>
          </w:tcPr>
          <w:p w:rsidR="00655631" w:rsidRPr="005315F4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3330" w:type="dxa"/>
            <w:vAlign w:val="center"/>
          </w:tcPr>
          <w:p w:rsidR="00655631" w:rsidRPr="005315F4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ITE</w:t>
            </w:r>
            <w:r w:rsidR="000658AA"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18" w:type="dxa"/>
            <w:vAlign w:val="center"/>
          </w:tcPr>
          <w:p w:rsidR="00655631" w:rsidRPr="005315F4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5F4">
              <w:rPr>
                <w:rFonts w:ascii="Arial" w:hAnsi="Arial" w:cs="Arial"/>
                <w:b/>
                <w:bCs/>
                <w:sz w:val="18"/>
                <w:szCs w:val="18"/>
              </w:rPr>
              <w:t>VLR. TOTAL</w:t>
            </w:r>
          </w:p>
        </w:tc>
      </w:tr>
      <w:tr w:rsidR="00E65CAF" w:rsidRPr="004978B1" w:rsidTr="00E65CAF">
        <w:trPr>
          <w:trHeight w:val="348"/>
        </w:trPr>
        <w:tc>
          <w:tcPr>
            <w:tcW w:w="4649" w:type="dxa"/>
            <w:vAlign w:val="center"/>
          </w:tcPr>
          <w:p w:rsidR="00E65CAF" w:rsidRPr="00E65CAF" w:rsidRDefault="00E65CAF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E65CAF">
              <w:rPr>
                <w:rFonts w:ascii="Arial" w:hAnsi="Arial" w:cs="Arial"/>
              </w:rPr>
              <w:t>NILTON LUIZ BARBOSA DOS SANTOS MEI</w:t>
            </w:r>
          </w:p>
        </w:tc>
        <w:tc>
          <w:tcPr>
            <w:tcW w:w="3330" w:type="dxa"/>
            <w:vAlign w:val="center"/>
          </w:tcPr>
          <w:p w:rsidR="00E65CAF" w:rsidRPr="00E65CAF" w:rsidRDefault="00E65CAF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5CAF">
              <w:rPr>
                <w:rFonts w:ascii="Arial" w:hAnsi="Arial" w:cs="Arial"/>
                <w:bCs/>
                <w:sz w:val="18"/>
                <w:szCs w:val="18"/>
              </w:rPr>
              <w:t>01, 02 e 03</w:t>
            </w:r>
          </w:p>
        </w:tc>
        <w:tc>
          <w:tcPr>
            <w:tcW w:w="1718" w:type="dxa"/>
            <w:vAlign w:val="center"/>
          </w:tcPr>
          <w:p w:rsidR="00E65CAF" w:rsidRPr="00E65CAF" w:rsidRDefault="00E65CAF" w:rsidP="00DA48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65CAF">
              <w:rPr>
                <w:rFonts w:ascii="Arial" w:hAnsi="Arial" w:cs="Arial"/>
                <w:color w:val="000000"/>
              </w:rPr>
              <w:t xml:space="preserve">R$ </w:t>
            </w:r>
            <w:r w:rsidR="00DA4820">
              <w:rPr>
                <w:rFonts w:ascii="Arial" w:hAnsi="Arial" w:cs="Arial"/>
                <w:color w:val="000000"/>
              </w:rPr>
              <w:t>47.400,00</w:t>
            </w:r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E65CAF">
        <w:rPr>
          <w:rFonts w:ascii="Arial" w:hAnsi="Arial" w:cs="Arial"/>
          <w:bCs/>
        </w:rPr>
        <w:t>1</w:t>
      </w:r>
      <w:r w:rsidR="00DA4820">
        <w:rPr>
          <w:rFonts w:ascii="Arial" w:hAnsi="Arial" w:cs="Arial"/>
          <w:bCs/>
        </w:rPr>
        <w:t>1</w:t>
      </w:r>
      <w:r w:rsidR="004978B1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E65CAF">
        <w:rPr>
          <w:rFonts w:ascii="Arial" w:hAnsi="Arial" w:cs="Arial"/>
          <w:bCs/>
        </w:rPr>
        <w:t>Agosto</w:t>
      </w:r>
      <w:r w:rsidR="00F15ECE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DA4820">
        <w:rPr>
          <w:rFonts w:ascii="Arial" w:hAnsi="Arial" w:cs="Arial"/>
          <w:bCs/>
        </w:rPr>
        <w:t>7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DA482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96659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064A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3D0E53CC-581C-48D5-93E7-488DE34B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16</cp:revision>
  <cp:lastPrinted>2015-08-07T21:00:00Z</cp:lastPrinted>
  <dcterms:created xsi:type="dcterms:W3CDTF">2016-01-08T21:57:00Z</dcterms:created>
  <dcterms:modified xsi:type="dcterms:W3CDTF">2017-08-11T18:24:00Z</dcterms:modified>
</cp:coreProperties>
</file>