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DE3E" w14:textId="6C8AF083" w:rsidR="002F3809" w:rsidRDefault="002F3809" w:rsidP="002F3809">
      <w:pPr>
        <w:pStyle w:val="Recuodecorpodetexto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>
        <w:rPr>
          <w:rFonts w:cs="Arial"/>
          <w:b/>
          <w:iCs/>
          <w:sz w:val="24"/>
          <w:szCs w:val="24"/>
        </w:rPr>
        <w:t>MUNICÍPIO DE MARCELÂNDIA – MT</w:t>
      </w:r>
      <w:r>
        <w:rPr>
          <w:rFonts w:cs="Arial"/>
          <w:bCs/>
          <w:iCs/>
          <w:sz w:val="24"/>
          <w:szCs w:val="24"/>
        </w:rPr>
        <w:t xml:space="preserve"> E A EMPRESA</w:t>
      </w:r>
      <w:r w:rsidR="0046596B">
        <w:rPr>
          <w:rFonts w:cs="Arial"/>
          <w:bCs/>
          <w:iCs/>
          <w:sz w:val="24"/>
          <w:szCs w:val="24"/>
        </w:rPr>
        <w:t xml:space="preserve"> </w:t>
      </w:r>
      <w:r w:rsidR="0046596B" w:rsidRPr="00380F81">
        <w:rPr>
          <w:rFonts w:cs="Arial"/>
          <w:b/>
          <w:bCs/>
          <w:iCs/>
          <w:sz w:val="24"/>
          <w:szCs w:val="24"/>
        </w:rPr>
        <w:t>DEPÓSITO DE GÁS VITÓRIA LTDA</w:t>
      </w:r>
      <w:r w:rsidR="0046596B">
        <w:rPr>
          <w:rFonts w:cs="Arial"/>
          <w:bCs/>
          <w:iCs/>
          <w:sz w:val="24"/>
          <w:szCs w:val="24"/>
        </w:rPr>
        <w:t>.</w:t>
      </w:r>
    </w:p>
    <w:p w14:paraId="68DDAE7D" w14:textId="77777777" w:rsidR="002F3809" w:rsidRDefault="002F3809" w:rsidP="002F38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B7BD392" w14:textId="3FDA097A" w:rsidR="002F3809" w:rsidRDefault="002F3809" w:rsidP="002F3809">
      <w:pPr>
        <w:pStyle w:val="Ttulo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Contrato Nº: </w:t>
      </w:r>
      <w:r w:rsidR="00380F81">
        <w:rPr>
          <w:rFonts w:ascii="Arial" w:hAnsi="Arial" w:cs="Arial"/>
          <w:szCs w:val="24"/>
        </w:rPr>
        <w:t>152/</w:t>
      </w:r>
      <w:r>
        <w:rPr>
          <w:rFonts w:ascii="Arial" w:hAnsi="Arial" w:cs="Arial"/>
          <w:szCs w:val="24"/>
        </w:rPr>
        <w:t>2020</w:t>
      </w:r>
    </w:p>
    <w:p w14:paraId="78703990" w14:textId="77777777" w:rsidR="002F3809" w:rsidRDefault="002F3809" w:rsidP="002F3809">
      <w:pPr>
        <w:rPr>
          <w:rFonts w:ascii="Arial" w:hAnsi="Arial" w:cs="Arial"/>
          <w:sz w:val="24"/>
          <w:szCs w:val="24"/>
        </w:rPr>
      </w:pPr>
    </w:p>
    <w:p w14:paraId="045D4BFE" w14:textId="3E9E4C57" w:rsidR="002F3809" w:rsidRPr="0046596B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instrumento de </w:t>
      </w:r>
      <w:r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fazem as partes, de um lado,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como  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,  o </w:t>
      </w:r>
      <w:r>
        <w:rPr>
          <w:rFonts w:ascii="Arial" w:hAnsi="Arial" w:cs="Arial"/>
          <w:b/>
          <w:sz w:val="24"/>
          <w:szCs w:val="24"/>
        </w:rPr>
        <w:t>MUNICÍPIO DE MARCELÂNDIA-MT</w:t>
      </w:r>
      <w:r>
        <w:rPr>
          <w:rFonts w:ascii="Arial" w:hAnsi="Arial" w:cs="Arial"/>
          <w:sz w:val="24"/>
          <w:szCs w:val="24"/>
        </w:rPr>
        <w:t>, pessoa jurídica de direito público interno, 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scrito no CNPJ/MF sob o nº 03.238.987/0001-75, com sede na Rua Dos Três Poderes, nº 777, Bairro Centro, CEP 78.535-000, na cidade de Marcelândia/MT, neste ato representada pelo seu Prefeito Municipal, Sr. </w:t>
      </w:r>
      <w:r>
        <w:rPr>
          <w:rFonts w:ascii="Arial" w:hAnsi="Arial" w:cs="Arial"/>
          <w:b/>
          <w:iCs/>
          <w:sz w:val="24"/>
          <w:szCs w:val="24"/>
        </w:rPr>
        <w:t>ARNÓBIO VIEIRA DE ANDRADE</w:t>
      </w:r>
      <w:r>
        <w:rPr>
          <w:rFonts w:ascii="Arial" w:hAnsi="Arial" w:cs="Arial"/>
          <w:sz w:val="24"/>
          <w:szCs w:val="24"/>
        </w:rPr>
        <w:t xml:space="preserve">, </w:t>
      </w:r>
      <w:r w:rsidRPr="0046596B">
        <w:rPr>
          <w:rFonts w:ascii="Arial" w:hAnsi="Arial" w:cs="Arial"/>
          <w:sz w:val="24"/>
          <w:szCs w:val="24"/>
        </w:rPr>
        <w:t xml:space="preserve">brasileiro, portador da Cédula de Identidade RG nº M.930-500 SSP/MG e do CPF/MF nº 174.151.101-10, residente e domiciliado em Marcelândia/MT; e de outro lado, como  </w:t>
      </w:r>
      <w:r w:rsidR="0046596B" w:rsidRPr="0046596B">
        <w:rPr>
          <w:rFonts w:ascii="Arial" w:hAnsi="Arial" w:cs="Arial"/>
          <w:w w:val="98"/>
          <w:sz w:val="24"/>
          <w:szCs w:val="24"/>
        </w:rPr>
        <w:t xml:space="preserve">empresa  </w:t>
      </w:r>
      <w:r w:rsidR="0046596B" w:rsidRPr="0046596B">
        <w:rPr>
          <w:rFonts w:ascii="Arial" w:hAnsi="Arial" w:cs="Arial"/>
          <w:b/>
          <w:w w:val="98"/>
          <w:sz w:val="24"/>
          <w:szCs w:val="24"/>
        </w:rPr>
        <w:t>DEPOSITO DE GÁS VITORIA LT</w:t>
      </w:r>
      <w:r w:rsidR="0027774C">
        <w:rPr>
          <w:rFonts w:ascii="Arial" w:hAnsi="Arial" w:cs="Arial"/>
          <w:b/>
          <w:w w:val="98"/>
          <w:sz w:val="24"/>
          <w:szCs w:val="24"/>
        </w:rPr>
        <w:t>D</w:t>
      </w:r>
      <w:r w:rsidR="0046596B" w:rsidRPr="0046596B">
        <w:rPr>
          <w:rFonts w:ascii="Arial" w:hAnsi="Arial" w:cs="Arial"/>
          <w:b/>
          <w:w w:val="98"/>
          <w:sz w:val="24"/>
          <w:szCs w:val="24"/>
        </w:rPr>
        <w:t>A,</w:t>
      </w:r>
      <w:r w:rsidR="0046596B" w:rsidRPr="0046596B">
        <w:rPr>
          <w:rFonts w:ascii="Arial" w:hAnsi="Arial" w:cs="Arial"/>
          <w:sz w:val="24"/>
          <w:szCs w:val="24"/>
        </w:rPr>
        <w:t xml:space="preserve"> inscrita no CNPJ n° 13.234.163/0001-80, estabelecida na Rua Domingos Martinis, n°1773/A, Vila Izabel, Marcelândia/MT, CEP: 78.535-000, representado por seu Proprietário Sr. </w:t>
      </w:r>
      <w:r w:rsidR="0046596B" w:rsidRPr="0046596B">
        <w:rPr>
          <w:rFonts w:ascii="Arial" w:hAnsi="Arial" w:cs="Arial"/>
          <w:b/>
          <w:sz w:val="24"/>
          <w:szCs w:val="24"/>
        </w:rPr>
        <w:t>RAFAEL HANAUER,</w:t>
      </w:r>
      <w:r w:rsidR="0046596B" w:rsidRPr="0046596B">
        <w:rPr>
          <w:rFonts w:ascii="Arial" w:hAnsi="Arial" w:cs="Arial"/>
          <w:sz w:val="24"/>
          <w:szCs w:val="24"/>
        </w:rPr>
        <w:t xml:space="preserve"> portador do RG nº 4478831 SSP/MT e do CPF nº 028.587.221-45</w:t>
      </w:r>
      <w:r w:rsidRPr="0046596B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0A38FA5C" w14:textId="77777777" w:rsidR="002F3809" w:rsidRPr="0046596B" w:rsidRDefault="002F3809" w:rsidP="002F3809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46E95FE8" w14:textId="77777777" w:rsidR="002F3809" w:rsidRPr="0046596B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6596B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021121E0" w14:textId="77777777" w:rsidR="002F3809" w:rsidRDefault="002F3809" w:rsidP="002F380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4D32A3" w14:textId="59E38224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BD5B02" w:rsidRPr="00BD5B02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>aquisição de recargas de gás liquefeito de petróleo – GLP, para uso nas diversas Secretarias do Município de Marcelândia/MT</w:t>
      </w:r>
      <w:r w:rsidRPr="00BD5B02">
        <w:rPr>
          <w:rFonts w:ascii="Arial" w:eastAsia="Batang" w:hAnsi="Arial" w:cs="Arial"/>
          <w:b/>
          <w:bCs/>
          <w:sz w:val="24"/>
          <w:szCs w:val="24"/>
        </w:rPr>
        <w:t>,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</w:t>
      </w:r>
      <w:r>
        <w:rPr>
          <w:rFonts w:ascii="Arial" w:hAnsi="Arial" w:cs="Arial"/>
          <w:iCs/>
          <w:sz w:val="24"/>
          <w:szCs w:val="24"/>
        </w:rPr>
        <w:t xml:space="preserve">baixo descrito e proposta do Pregão Presencial nº </w:t>
      </w:r>
      <w:r w:rsidR="009B5FF5">
        <w:rPr>
          <w:rFonts w:ascii="Arial" w:hAnsi="Arial" w:cs="Arial"/>
          <w:iCs/>
          <w:sz w:val="24"/>
          <w:szCs w:val="24"/>
        </w:rPr>
        <w:t>002</w:t>
      </w:r>
      <w:r>
        <w:rPr>
          <w:rFonts w:ascii="Arial" w:hAnsi="Arial" w:cs="Arial"/>
          <w:iCs/>
          <w:sz w:val="24"/>
          <w:szCs w:val="24"/>
        </w:rPr>
        <w:t>/2020.</w:t>
      </w:r>
    </w:p>
    <w:p w14:paraId="3A9C9420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952"/>
        <w:gridCol w:w="3172"/>
        <w:gridCol w:w="1048"/>
        <w:gridCol w:w="795"/>
        <w:gridCol w:w="1275"/>
        <w:gridCol w:w="1701"/>
      </w:tblGrid>
      <w:tr w:rsidR="0046596B" w14:paraId="073634DC" w14:textId="77777777" w:rsidTr="003D1281">
        <w:trPr>
          <w:trHeight w:val="3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23D" w14:textId="77777777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F00" w14:textId="48703A16" w:rsidR="0046596B" w:rsidRPr="0046596B" w:rsidRDefault="0046596B" w:rsidP="004659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B3FF" w14:textId="14F047FF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>DESCRIÇÃO DOS PRODUTOS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FC34" w14:textId="77777777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>UND.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2410" w14:textId="77777777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>QTIDE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7D76" w14:textId="77777777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>PREÇO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740" w14:textId="77777777" w:rsidR="0046596B" w:rsidRPr="0046596B" w:rsidRDefault="00465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96B">
              <w:rPr>
                <w:rFonts w:ascii="Arial" w:hAnsi="Arial" w:cs="Arial"/>
                <w:b/>
                <w:bCs/>
              </w:rPr>
              <w:t xml:space="preserve">PREÇO TOTAL </w:t>
            </w:r>
          </w:p>
        </w:tc>
      </w:tr>
      <w:tr w:rsidR="0046596B" w14:paraId="376FC089" w14:textId="77777777" w:rsidTr="003D1281">
        <w:trPr>
          <w:trHeight w:val="3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F5DE" w14:textId="2E318B62" w:rsidR="0046596B" w:rsidRPr="0046596B" w:rsidRDefault="0046596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9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337" w14:textId="09AB7C72" w:rsidR="0046596B" w:rsidRPr="0046596B" w:rsidRDefault="0046596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96B">
              <w:rPr>
                <w:rFonts w:ascii="Arial" w:hAnsi="Arial" w:cs="Arial"/>
                <w:sz w:val="24"/>
                <w:szCs w:val="24"/>
              </w:rPr>
              <w:t>255284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BC9" w14:textId="2C8AC628" w:rsidR="0046596B" w:rsidRPr="0046596B" w:rsidRDefault="0046596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96B">
              <w:rPr>
                <w:rFonts w:ascii="Arial" w:hAnsi="Arial" w:cs="Arial"/>
                <w:sz w:val="24"/>
                <w:szCs w:val="24"/>
              </w:rPr>
              <w:t>Recarga de Gás Cozinha (GPL) – Botijão 13 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953" w14:textId="54007D91" w:rsidR="0046596B" w:rsidRPr="0046596B" w:rsidRDefault="0046596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96B">
              <w:rPr>
                <w:rFonts w:ascii="Arial" w:hAnsi="Arial" w:cs="Arial"/>
                <w:sz w:val="24"/>
                <w:szCs w:val="24"/>
              </w:rPr>
              <w:t>Recarga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D77" w14:textId="1B94642E" w:rsidR="0046596B" w:rsidRPr="0046596B" w:rsidRDefault="00500BC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D6D" w14:textId="7B2F3927" w:rsidR="0046596B" w:rsidRPr="0046596B" w:rsidRDefault="0046596B" w:rsidP="00465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CA0B84">
              <w:rPr>
                <w:rFonts w:ascii="Arial" w:hAnsi="Arial" w:cs="Arial"/>
                <w:sz w:val="24"/>
                <w:szCs w:val="24"/>
              </w:rPr>
              <w:t>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CE94" w14:textId="26D3FCAC" w:rsidR="0046596B" w:rsidRPr="00A65CD8" w:rsidRDefault="00A65CD8" w:rsidP="00380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CD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00BCB">
              <w:rPr>
                <w:rFonts w:ascii="Arial" w:hAnsi="Arial" w:cs="Arial"/>
                <w:sz w:val="24"/>
                <w:szCs w:val="24"/>
              </w:rPr>
              <w:t>10.908,00</w:t>
            </w:r>
          </w:p>
        </w:tc>
      </w:tr>
      <w:tr w:rsidR="00A65CD8" w14:paraId="3FC4ED52" w14:textId="77777777" w:rsidTr="003D1281">
        <w:trPr>
          <w:trHeight w:val="324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51D" w14:textId="1CDD88A6" w:rsidR="00A65CD8" w:rsidRPr="00A65CD8" w:rsidRDefault="00A65CD8" w:rsidP="004659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B9E" w14:textId="2D9122A9" w:rsidR="00A65CD8" w:rsidRDefault="003D1281" w:rsidP="00380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500BCB">
              <w:rPr>
                <w:rFonts w:ascii="Arial" w:hAnsi="Arial" w:cs="Arial"/>
                <w:b/>
                <w:bCs/>
                <w:sz w:val="24"/>
                <w:szCs w:val="24"/>
              </w:rPr>
              <w:t>10.908,00</w:t>
            </w:r>
          </w:p>
        </w:tc>
      </w:tr>
    </w:tbl>
    <w:p w14:paraId="459690E5" w14:textId="63622109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69A379A" w14:textId="179BE1F6" w:rsidR="0046596B" w:rsidRDefault="0046596B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A celebração do presente contrato tem como objetivo a aquisição de recargas de gás de acordo com uma estimativa </w:t>
      </w:r>
      <w:r w:rsidR="00A63FED">
        <w:rPr>
          <w:rFonts w:ascii="Arial" w:hAnsi="Arial" w:cs="Arial"/>
          <w:sz w:val="24"/>
          <w:szCs w:val="24"/>
        </w:rPr>
        <w:t xml:space="preserve">de consumo </w:t>
      </w:r>
      <w:r>
        <w:rPr>
          <w:rFonts w:ascii="Arial" w:hAnsi="Arial" w:cs="Arial"/>
          <w:sz w:val="24"/>
          <w:szCs w:val="24"/>
        </w:rPr>
        <w:t>para os próximos 03 (três) meses</w:t>
      </w:r>
      <w:r w:rsidR="003D1281">
        <w:rPr>
          <w:rFonts w:ascii="Arial" w:hAnsi="Arial" w:cs="Arial"/>
          <w:sz w:val="24"/>
          <w:szCs w:val="24"/>
        </w:rPr>
        <w:t xml:space="preserve"> conforme quantitativos por </w:t>
      </w:r>
      <w:proofErr w:type="gramStart"/>
      <w:r w:rsidR="003D1281">
        <w:rPr>
          <w:rFonts w:ascii="Arial" w:hAnsi="Arial" w:cs="Arial"/>
          <w:sz w:val="24"/>
          <w:szCs w:val="24"/>
        </w:rPr>
        <w:t>Secretaria</w:t>
      </w:r>
      <w:r w:rsidR="005F7DDC">
        <w:rPr>
          <w:rFonts w:ascii="Arial" w:hAnsi="Arial" w:cs="Arial"/>
          <w:sz w:val="24"/>
          <w:szCs w:val="24"/>
        </w:rPr>
        <w:t xml:space="preserve"> discriminados abaixo</w:t>
      </w:r>
      <w:proofErr w:type="gramEnd"/>
      <w:r w:rsidR="005F7DDC">
        <w:rPr>
          <w:rFonts w:ascii="Arial" w:hAnsi="Arial" w:cs="Arial"/>
          <w:sz w:val="24"/>
          <w:szCs w:val="24"/>
        </w:rPr>
        <w:t>:</w:t>
      </w:r>
    </w:p>
    <w:p w14:paraId="33EB6E82" w14:textId="77777777" w:rsidR="00500BCB" w:rsidRDefault="00500BCB" w:rsidP="002F380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126"/>
      </w:tblGrid>
      <w:tr w:rsidR="00500BCB" w14:paraId="4ACBB21E" w14:textId="77777777" w:rsidTr="00A15C16">
        <w:tc>
          <w:tcPr>
            <w:tcW w:w="5387" w:type="dxa"/>
            <w:vAlign w:val="center"/>
          </w:tcPr>
          <w:p w14:paraId="4D8CF335" w14:textId="09C10348" w:rsidR="00500BCB" w:rsidRPr="005F7DDC" w:rsidRDefault="00A15C16" w:rsidP="00A15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LOCAL/</w:t>
            </w:r>
            <w:r w:rsidR="00500BCB" w:rsidRPr="005F7DDC">
              <w:rPr>
                <w:rFonts w:ascii="Arial" w:hAnsi="Arial" w:cs="Arial"/>
                <w:b/>
              </w:rPr>
              <w:t>SECRETARIA</w:t>
            </w:r>
          </w:p>
        </w:tc>
        <w:tc>
          <w:tcPr>
            <w:tcW w:w="2126" w:type="dxa"/>
            <w:vAlign w:val="center"/>
          </w:tcPr>
          <w:p w14:paraId="0696EEFF" w14:textId="7C3C09ED" w:rsidR="00500BCB" w:rsidRPr="005F7DDC" w:rsidRDefault="00500BCB" w:rsidP="00500B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 ESTIMADA</w:t>
            </w:r>
          </w:p>
        </w:tc>
        <w:tc>
          <w:tcPr>
            <w:tcW w:w="2126" w:type="dxa"/>
            <w:vAlign w:val="center"/>
          </w:tcPr>
          <w:p w14:paraId="335B25F3" w14:textId="45EFCB83" w:rsidR="00500BCB" w:rsidRPr="005F7DDC" w:rsidRDefault="00500BCB" w:rsidP="00500B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FONTE DE RECURSOS</w:t>
            </w:r>
          </w:p>
        </w:tc>
      </w:tr>
      <w:tr w:rsidR="00500BCB" w14:paraId="1D74AD14" w14:textId="77777777" w:rsidTr="00A15C16">
        <w:tc>
          <w:tcPr>
            <w:tcW w:w="5387" w:type="dxa"/>
          </w:tcPr>
          <w:p w14:paraId="037D16BF" w14:textId="2BC23B0A" w:rsidR="00500BCB" w:rsidRPr="005F7DDC" w:rsidRDefault="00500BCB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Assistência Social</w:t>
            </w:r>
          </w:p>
        </w:tc>
        <w:tc>
          <w:tcPr>
            <w:tcW w:w="2126" w:type="dxa"/>
          </w:tcPr>
          <w:p w14:paraId="39CA8FF4" w14:textId="555FC3E6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126" w:type="dxa"/>
            <w:vAlign w:val="center"/>
          </w:tcPr>
          <w:p w14:paraId="70DE5BCD" w14:textId="55EB4384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  <w:tr w:rsidR="00500BCB" w14:paraId="423811FF" w14:textId="77777777" w:rsidTr="00A15C16">
        <w:tc>
          <w:tcPr>
            <w:tcW w:w="5387" w:type="dxa"/>
          </w:tcPr>
          <w:p w14:paraId="2020976F" w14:textId="53F53CE9" w:rsidR="00500BCB" w:rsidRPr="005F7DDC" w:rsidRDefault="00500BCB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CRAS</w:t>
            </w:r>
            <w:r w:rsidR="00A15C16">
              <w:rPr>
                <w:rFonts w:ascii="Arial" w:hAnsi="Arial" w:cs="Arial"/>
              </w:rPr>
              <w:t>/Secretaria Assistência Social</w:t>
            </w:r>
          </w:p>
        </w:tc>
        <w:tc>
          <w:tcPr>
            <w:tcW w:w="2126" w:type="dxa"/>
          </w:tcPr>
          <w:p w14:paraId="6F775D53" w14:textId="74369198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126" w:type="dxa"/>
            <w:vAlign w:val="center"/>
          </w:tcPr>
          <w:p w14:paraId="1D5E3586" w14:textId="6C7C56F9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0.1.29.074000</w:t>
            </w:r>
          </w:p>
        </w:tc>
      </w:tr>
      <w:tr w:rsidR="00500BCB" w14:paraId="5991A162" w14:textId="77777777" w:rsidTr="00A15C16">
        <w:tc>
          <w:tcPr>
            <w:tcW w:w="5387" w:type="dxa"/>
          </w:tcPr>
          <w:p w14:paraId="7C1745F0" w14:textId="234F4EDA" w:rsidR="00500BCB" w:rsidRPr="005F7DDC" w:rsidRDefault="00500BCB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Espaço Criança</w:t>
            </w:r>
            <w:r w:rsidR="00A15C16">
              <w:rPr>
                <w:rFonts w:ascii="Arial" w:hAnsi="Arial" w:cs="Arial"/>
              </w:rPr>
              <w:t>/Secretaria Assistência Social</w:t>
            </w:r>
          </w:p>
        </w:tc>
        <w:tc>
          <w:tcPr>
            <w:tcW w:w="2126" w:type="dxa"/>
          </w:tcPr>
          <w:p w14:paraId="415649DC" w14:textId="13FB22B8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  <w:vAlign w:val="center"/>
          </w:tcPr>
          <w:p w14:paraId="23E31461" w14:textId="246FA1F8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0.3.29.000000</w:t>
            </w:r>
          </w:p>
        </w:tc>
      </w:tr>
      <w:tr w:rsidR="00500BCB" w14:paraId="0B614F96" w14:textId="77777777" w:rsidTr="00A15C16">
        <w:tc>
          <w:tcPr>
            <w:tcW w:w="5387" w:type="dxa"/>
          </w:tcPr>
          <w:p w14:paraId="42E905C4" w14:textId="3490D544" w:rsidR="00500BCB" w:rsidRPr="005F7DDC" w:rsidRDefault="00500BCB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 Anjo da Guarda</w:t>
            </w:r>
            <w:r w:rsidR="00A15C16">
              <w:rPr>
                <w:rFonts w:ascii="Arial" w:hAnsi="Arial" w:cs="Arial"/>
              </w:rPr>
              <w:t>/Secretaria Assistência Social</w:t>
            </w:r>
          </w:p>
        </w:tc>
        <w:tc>
          <w:tcPr>
            <w:tcW w:w="2126" w:type="dxa"/>
          </w:tcPr>
          <w:p w14:paraId="4006222D" w14:textId="6A1B714D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15C16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008F0FE4" w14:textId="05C051AB" w:rsidR="00500BCB" w:rsidRPr="005F7DDC" w:rsidRDefault="00500BCB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  <w:tr w:rsidR="00500BCB" w14:paraId="77C0C99B" w14:textId="77777777" w:rsidTr="00A15C16">
        <w:tc>
          <w:tcPr>
            <w:tcW w:w="5387" w:type="dxa"/>
          </w:tcPr>
          <w:p w14:paraId="2F36D1FC" w14:textId="335263E7" w:rsidR="00500BCB" w:rsidRPr="005F7DDC" w:rsidRDefault="00A15C16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Espaço Criança</w:t>
            </w:r>
            <w:r>
              <w:rPr>
                <w:rFonts w:ascii="Arial" w:hAnsi="Arial" w:cs="Arial"/>
              </w:rPr>
              <w:t>/Secretaria Assistência Social</w:t>
            </w:r>
          </w:p>
        </w:tc>
        <w:tc>
          <w:tcPr>
            <w:tcW w:w="2126" w:type="dxa"/>
          </w:tcPr>
          <w:p w14:paraId="02179F59" w14:textId="74FD0A9A" w:rsidR="00500BCB" w:rsidRPr="005F7DDC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126" w:type="dxa"/>
            <w:vAlign w:val="center"/>
          </w:tcPr>
          <w:p w14:paraId="65228121" w14:textId="2A8CB7A6" w:rsidR="00500BCB" w:rsidRPr="005F7DDC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  <w:tr w:rsidR="00500BCB" w14:paraId="61A62D23" w14:textId="77777777" w:rsidTr="00A15C16">
        <w:tc>
          <w:tcPr>
            <w:tcW w:w="5387" w:type="dxa"/>
          </w:tcPr>
          <w:p w14:paraId="3A033625" w14:textId="1AE502C9" w:rsidR="00500BCB" w:rsidRPr="005F7DDC" w:rsidRDefault="00A15C16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Paço Municipal</w:t>
            </w:r>
            <w:r>
              <w:rPr>
                <w:rFonts w:ascii="Arial" w:hAnsi="Arial" w:cs="Arial"/>
              </w:rPr>
              <w:t>/Se</w:t>
            </w:r>
            <w:r>
              <w:rPr>
                <w:rFonts w:ascii="Arial" w:hAnsi="Arial" w:cs="Arial"/>
              </w:rPr>
              <w:t>cretaria de Administração</w:t>
            </w:r>
          </w:p>
        </w:tc>
        <w:tc>
          <w:tcPr>
            <w:tcW w:w="2126" w:type="dxa"/>
          </w:tcPr>
          <w:p w14:paraId="07AC49F4" w14:textId="5EA8AAC4" w:rsidR="00500BCB" w:rsidRPr="005F7DDC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126" w:type="dxa"/>
            <w:vAlign w:val="center"/>
          </w:tcPr>
          <w:p w14:paraId="28410694" w14:textId="07AC0191" w:rsidR="00500BCB" w:rsidRPr="005F7DDC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  <w:tr w:rsidR="00A15C16" w14:paraId="5857EE9E" w14:textId="77777777" w:rsidTr="00A15C16">
        <w:tc>
          <w:tcPr>
            <w:tcW w:w="5387" w:type="dxa"/>
          </w:tcPr>
          <w:p w14:paraId="4546E0C8" w14:textId="3E91EE68" w:rsidR="00A15C16" w:rsidRDefault="00A15C16" w:rsidP="002F3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Hospital/Secretaria Municipal de Saúde</w:t>
            </w:r>
          </w:p>
        </w:tc>
        <w:tc>
          <w:tcPr>
            <w:tcW w:w="2126" w:type="dxa"/>
          </w:tcPr>
          <w:p w14:paraId="4B2A2F0C" w14:textId="7F73F2E1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126" w:type="dxa"/>
            <w:vAlign w:val="center"/>
          </w:tcPr>
          <w:p w14:paraId="2C5BC9C2" w14:textId="1E399F8C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0.1.46.000000</w:t>
            </w:r>
          </w:p>
        </w:tc>
      </w:tr>
      <w:tr w:rsidR="00A15C16" w14:paraId="4845D7A9" w14:textId="77777777" w:rsidTr="00A15C16">
        <w:trPr>
          <w:trHeight w:val="230"/>
        </w:trPr>
        <w:tc>
          <w:tcPr>
            <w:tcW w:w="5387" w:type="dxa"/>
            <w:vAlign w:val="center"/>
          </w:tcPr>
          <w:p w14:paraId="7B5ADFD8" w14:textId="2927FD55" w:rsidR="00A15C16" w:rsidRDefault="00A15C16" w:rsidP="00A15C16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Meio Ambiente</w:t>
            </w:r>
          </w:p>
        </w:tc>
        <w:tc>
          <w:tcPr>
            <w:tcW w:w="2126" w:type="dxa"/>
          </w:tcPr>
          <w:p w14:paraId="684A577B" w14:textId="7E2E7FF0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126" w:type="dxa"/>
            <w:vAlign w:val="center"/>
          </w:tcPr>
          <w:p w14:paraId="070AE6D3" w14:textId="58EF2720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  <w:tr w:rsidR="00A15C16" w14:paraId="782FC8B0" w14:textId="77777777" w:rsidTr="00A15C16">
        <w:trPr>
          <w:trHeight w:val="230"/>
        </w:trPr>
        <w:tc>
          <w:tcPr>
            <w:tcW w:w="5387" w:type="dxa"/>
            <w:vAlign w:val="center"/>
          </w:tcPr>
          <w:p w14:paraId="37C26B45" w14:textId="5C3303DE" w:rsidR="00A15C16" w:rsidRDefault="00A15C16" w:rsidP="00A15C16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Obras</w:t>
            </w:r>
          </w:p>
        </w:tc>
        <w:tc>
          <w:tcPr>
            <w:tcW w:w="2126" w:type="dxa"/>
          </w:tcPr>
          <w:p w14:paraId="389A190C" w14:textId="2C284620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126" w:type="dxa"/>
            <w:vAlign w:val="center"/>
          </w:tcPr>
          <w:p w14:paraId="0ABFB92E" w14:textId="2016F160" w:rsidR="00A15C16" w:rsidRDefault="00A15C16" w:rsidP="005F7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0.1.00.000000</w:t>
            </w:r>
          </w:p>
        </w:tc>
      </w:tr>
    </w:tbl>
    <w:p w14:paraId="6A1B1EB4" w14:textId="77777777" w:rsidR="005F7DDC" w:rsidRDefault="005F7DDC" w:rsidP="002F3809">
      <w:pPr>
        <w:jc w:val="both"/>
        <w:rPr>
          <w:rFonts w:ascii="Arial" w:hAnsi="Arial" w:cs="Arial"/>
          <w:sz w:val="24"/>
          <w:szCs w:val="24"/>
        </w:rPr>
      </w:pPr>
    </w:p>
    <w:p w14:paraId="3C418B24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3983B7C6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D2DFCA7" w14:textId="541D9B75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A15C16">
        <w:rPr>
          <w:rFonts w:ascii="Arial" w:hAnsi="Arial" w:cs="Arial"/>
          <w:b/>
          <w:sz w:val="24"/>
          <w:szCs w:val="24"/>
        </w:rPr>
        <w:t xml:space="preserve">R$ </w:t>
      </w:r>
      <w:r w:rsidR="00A15C16" w:rsidRPr="00A15C16">
        <w:rPr>
          <w:rFonts w:ascii="Arial" w:hAnsi="Arial" w:cs="Arial"/>
          <w:b/>
          <w:sz w:val="24"/>
          <w:szCs w:val="24"/>
        </w:rPr>
        <w:t>10.908,00</w:t>
      </w:r>
      <w:r w:rsidR="003D1281" w:rsidRPr="00A15C16">
        <w:rPr>
          <w:rFonts w:ascii="Arial" w:hAnsi="Arial" w:cs="Arial"/>
          <w:b/>
          <w:sz w:val="24"/>
          <w:szCs w:val="24"/>
        </w:rPr>
        <w:t xml:space="preserve"> (</w:t>
      </w:r>
      <w:r w:rsidR="00A15C16" w:rsidRPr="00A15C16">
        <w:rPr>
          <w:rFonts w:ascii="Arial" w:hAnsi="Arial" w:cs="Arial"/>
          <w:b/>
          <w:sz w:val="24"/>
          <w:szCs w:val="24"/>
        </w:rPr>
        <w:t>dez</w:t>
      </w:r>
      <w:r w:rsidR="003D1281" w:rsidRPr="00A15C16">
        <w:rPr>
          <w:rFonts w:ascii="Arial" w:hAnsi="Arial" w:cs="Arial"/>
          <w:b/>
          <w:sz w:val="24"/>
          <w:szCs w:val="24"/>
        </w:rPr>
        <w:t xml:space="preserve"> mil, </w:t>
      </w:r>
      <w:r w:rsidR="00A15C16" w:rsidRPr="00A15C16">
        <w:rPr>
          <w:rFonts w:ascii="Arial" w:hAnsi="Arial" w:cs="Arial"/>
          <w:b/>
          <w:sz w:val="24"/>
          <w:szCs w:val="24"/>
        </w:rPr>
        <w:t xml:space="preserve">novecentos </w:t>
      </w:r>
      <w:r w:rsidR="003D1281" w:rsidRPr="00A15C16">
        <w:rPr>
          <w:rFonts w:ascii="Arial" w:hAnsi="Arial" w:cs="Arial"/>
          <w:b/>
          <w:sz w:val="24"/>
          <w:szCs w:val="24"/>
        </w:rPr>
        <w:t xml:space="preserve">e oito </w:t>
      </w:r>
      <w:r w:rsidR="0046596B" w:rsidRPr="00A15C16">
        <w:rPr>
          <w:rFonts w:ascii="Arial" w:hAnsi="Arial" w:cs="Arial"/>
          <w:b/>
          <w:sz w:val="24"/>
          <w:szCs w:val="24"/>
        </w:rPr>
        <w:t>reais</w:t>
      </w:r>
      <w:r w:rsidRPr="00A15C1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46596B">
        <w:rPr>
          <w:rFonts w:ascii="Arial" w:hAnsi="Arial" w:cs="Arial"/>
          <w:bCs/>
          <w:iCs/>
          <w:sz w:val="24"/>
          <w:szCs w:val="24"/>
        </w:rPr>
        <w:t>30 (trinta)</w:t>
      </w:r>
      <w:r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38423E5A" w14:textId="77777777" w:rsidR="002F3809" w:rsidRDefault="002F3809" w:rsidP="002F3809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605ED890" w14:textId="77777777" w:rsidR="002F3809" w:rsidRDefault="002F3809" w:rsidP="002F3809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31A6EC4C" w14:textId="77777777" w:rsidR="002F3809" w:rsidRDefault="002F3809" w:rsidP="002F3809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C3ED3C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5670F787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6D4E310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7017C1AA" w14:textId="77777777" w:rsidR="002F3809" w:rsidRDefault="002F3809" w:rsidP="002F3809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A6D835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36540F00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1D0328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3B2FB32C" w14:textId="77777777" w:rsidR="002F3809" w:rsidRDefault="002F3809" w:rsidP="002F3809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2FF96D10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ED9BCA2" w14:textId="77777777" w:rsidR="002F3809" w:rsidRDefault="002F3809" w:rsidP="002F3809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522640B5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Os produtos adquiridos deverão ser entregues e instalados no local indicado no momento da aquisição, observando o prazo determinado pela PREFEITURA.</w:t>
      </w:r>
    </w:p>
    <w:p w14:paraId="208D3FE4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5D8C306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3.2.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A entrega dos produtos deverá ser feita no prazo máximo de até </w:t>
      </w:r>
      <w:r w:rsidR="004B78FF">
        <w:rPr>
          <w:rFonts w:ascii="Arial" w:hAnsi="Arial" w:cs="Arial"/>
          <w:bCs/>
          <w:iCs/>
          <w:sz w:val="24"/>
          <w:szCs w:val="24"/>
        </w:rPr>
        <w:t>02 (duas) horas</w:t>
      </w:r>
      <w:r>
        <w:rPr>
          <w:rFonts w:ascii="Arial" w:hAnsi="Arial" w:cs="Arial"/>
          <w:bCs/>
          <w:iCs/>
          <w:sz w:val="24"/>
          <w:szCs w:val="24"/>
        </w:rPr>
        <w:t>, contados da data do recebimento da requisição, salvo se houver pedido formal de prorrogação deste, devidamente justificado pelo licitante/contratado e acatado pela PREFEITURA.</w:t>
      </w:r>
    </w:p>
    <w:p w14:paraId="47BEBC08" w14:textId="77777777" w:rsidR="002F3809" w:rsidRDefault="002F3809" w:rsidP="002F3809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7B406C99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3.3.</w:t>
      </w:r>
      <w:r>
        <w:rPr>
          <w:rFonts w:ascii="Arial" w:hAnsi="Arial" w:cs="Arial"/>
          <w:w w:val="98"/>
          <w:sz w:val="24"/>
          <w:szCs w:val="24"/>
        </w:rPr>
        <w:t xml:space="preserve"> Os produtos deverão ser entregues e instalados conforme a necessidade de cada secretaria e solicitação do departamento de Compras da PREFEITURA, </w:t>
      </w:r>
      <w:r>
        <w:rPr>
          <w:rFonts w:ascii="Arial" w:hAnsi="Arial" w:cs="Arial"/>
          <w:w w:val="98"/>
          <w:sz w:val="24"/>
          <w:szCs w:val="24"/>
          <w:u w:val="single"/>
        </w:rPr>
        <w:t>sem limites de quantidades mínima ou máxima para realização dos pedidos</w:t>
      </w:r>
      <w:r>
        <w:rPr>
          <w:rFonts w:ascii="Arial" w:hAnsi="Arial" w:cs="Arial"/>
          <w:bCs/>
          <w:iCs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deverão estar adequadamente embalados, de forma a facilitar sua identificação, manuseio, e a permitir a completa preservação e segurança dos mesmos durante o Transporte.</w:t>
      </w:r>
    </w:p>
    <w:p w14:paraId="719326C9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543DAF1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3.4.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A PREFEITURA terá o prazo de até </w:t>
      </w:r>
      <w:r>
        <w:rPr>
          <w:rFonts w:ascii="Arial" w:hAnsi="Arial" w:cs="Arial"/>
          <w:b/>
          <w:bCs/>
          <w:iCs/>
          <w:sz w:val="24"/>
          <w:szCs w:val="24"/>
        </w:rPr>
        <w:t>05 (cinco)</w:t>
      </w:r>
      <w:r>
        <w:rPr>
          <w:rFonts w:ascii="Arial" w:hAnsi="Arial" w:cs="Arial"/>
          <w:bCs/>
          <w:iCs/>
          <w:sz w:val="24"/>
          <w:szCs w:val="24"/>
        </w:rPr>
        <w:t xml:space="preserve"> dias para aceitar os produtos fornecidos pela CONTRATADA, sendo que os mesmos serão recebidos da seguinte forma:</w:t>
      </w:r>
    </w:p>
    <w:p w14:paraId="07331503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DB9D62D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a)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Provisoriamente, para efeito de posterior verificação da conformidade dos produtos com a especificação;</w:t>
      </w:r>
    </w:p>
    <w:p w14:paraId="6D5A5E20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ED9F367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b)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Definitivamente, após a verificação da qualidade e quantidade dos produtos e consequente aceitação, quando a nota fiscal será atestada e remetida para pagamento;</w:t>
      </w:r>
    </w:p>
    <w:p w14:paraId="4A5B80F9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36FA008" w14:textId="77777777" w:rsidR="002F3809" w:rsidRDefault="002F3809" w:rsidP="002F380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c)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Rejeitado, quando em desacordo com o estabelecido no Edital, e seus Anexos.</w:t>
      </w:r>
    </w:p>
    <w:p w14:paraId="5C5B28FF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3040B387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3.5.</w:t>
      </w:r>
      <w:r>
        <w:rPr>
          <w:rFonts w:ascii="Arial" w:hAnsi="Arial" w:cs="Arial"/>
          <w:sz w:val="24"/>
          <w:szCs w:val="24"/>
        </w:rPr>
        <w:t xml:space="preserve"> Os produtos fornecidos em desacordo com as especificações do edital e seus anexos será rejeitado parcialmente ou totalmente, conforme o caso:</w:t>
      </w:r>
    </w:p>
    <w:p w14:paraId="3D34034E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0F6FA932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se disser respeito à especificação, rejeitá-lo no todo ou em parte, determinando sua substituição ou rescindindo a contratação, sem prejuízo das penalidades cabíveis;</w:t>
      </w:r>
    </w:p>
    <w:p w14:paraId="49BA9F2E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7799482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na hipótese de substituição, a Contratada deverá fazê-la em conformidade com a indicação da Administração, no prazo máximo de </w:t>
      </w:r>
      <w:r>
        <w:rPr>
          <w:rFonts w:ascii="Arial" w:hAnsi="Arial" w:cs="Arial"/>
          <w:b/>
          <w:color w:val="000000"/>
          <w:sz w:val="24"/>
          <w:szCs w:val="24"/>
        </w:rPr>
        <w:t>02 (dois)</w:t>
      </w:r>
      <w:r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2E430F2D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DAA03EB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z w:val="24"/>
          <w:szCs w:val="24"/>
        </w:rPr>
        <w:t xml:space="preserve"> se disser respeito à diferença de quantidade ou de partes, determinar sua complementação ou rescindir a contratação, sem prejuízo das penalidades cabíveis;</w:t>
      </w:r>
    </w:p>
    <w:p w14:paraId="5E652EA7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ABBA62A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na hipótese de complementação, a Contratada deverá fazê-la em conformidade com a indicação do Contratante, no prazo máximo de </w:t>
      </w:r>
      <w:r>
        <w:rPr>
          <w:rFonts w:ascii="Arial" w:hAnsi="Arial" w:cs="Arial"/>
          <w:b/>
          <w:color w:val="000000"/>
          <w:sz w:val="24"/>
          <w:szCs w:val="24"/>
        </w:rPr>
        <w:t>02 (dois)</w:t>
      </w:r>
      <w:r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3BE28FDF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DB62617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3.6.</w:t>
      </w:r>
      <w:r>
        <w:rPr>
          <w:rFonts w:ascii="Arial" w:hAnsi="Arial" w:cs="Arial"/>
          <w:color w:val="000000"/>
          <w:sz w:val="24"/>
          <w:szCs w:val="24"/>
        </w:rPr>
        <w:t xml:space="preserve"> Após a entrega dos produtos/serviços solicitados, caso esteja comprovado o </w:t>
      </w:r>
      <w:r>
        <w:rPr>
          <w:rFonts w:ascii="Arial" w:hAnsi="Arial" w:cs="Arial"/>
          <w:b/>
          <w:color w:val="000000"/>
          <w:sz w:val="24"/>
          <w:szCs w:val="24"/>
        </w:rPr>
        <w:t>não</w:t>
      </w:r>
      <w:r>
        <w:rPr>
          <w:rFonts w:ascii="Arial" w:hAnsi="Arial" w:cs="Arial"/>
          <w:color w:val="000000"/>
          <w:sz w:val="24"/>
          <w:szCs w:val="24"/>
        </w:rPr>
        <w:t xml:space="preserve"> cumprimento das especificações do mesmo, o município reserva–se o direito de substituí-lo, complementá-lo ou devolvê-los.</w:t>
      </w:r>
    </w:p>
    <w:p w14:paraId="4FE03684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985106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3.7.</w:t>
      </w:r>
      <w:r>
        <w:rPr>
          <w:rFonts w:ascii="Arial" w:hAnsi="Arial" w:cs="Arial"/>
          <w:sz w:val="24"/>
          <w:szCs w:val="24"/>
        </w:rPr>
        <w:t xml:space="preserve"> Em caso de irregularidade não sanada pelo fornecedor, a Comissão/servidor reduzirá a termos os fatos ocorridos e encaminhará ao órgão competente para providências de penalização.</w:t>
      </w:r>
    </w:p>
    <w:p w14:paraId="596942AC" w14:textId="77777777" w:rsidR="002F3809" w:rsidRDefault="002F3809" w:rsidP="002F3809">
      <w:pPr>
        <w:jc w:val="both"/>
        <w:rPr>
          <w:rFonts w:ascii="Arial" w:hAnsi="Arial" w:cs="Arial"/>
          <w:b/>
          <w:sz w:val="24"/>
          <w:szCs w:val="24"/>
        </w:rPr>
      </w:pPr>
    </w:p>
    <w:p w14:paraId="362FA51D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3.8.</w:t>
      </w:r>
      <w:r>
        <w:rPr>
          <w:rFonts w:ascii="Arial" w:hAnsi="Arial" w:cs="Arial"/>
          <w:sz w:val="24"/>
          <w:szCs w:val="24"/>
        </w:rPr>
        <w:t xml:space="preserve"> Quanto a problemas de qualidade dos produtos, a licitante notificada pela PREFEITURA será responsável pela troca do produto que apresentar problemas, observando o prazo máximo de </w:t>
      </w:r>
      <w:r>
        <w:rPr>
          <w:rFonts w:ascii="Arial" w:hAnsi="Arial" w:cs="Arial"/>
          <w:b/>
          <w:sz w:val="24"/>
          <w:szCs w:val="24"/>
        </w:rPr>
        <w:t>02 (dois)</w:t>
      </w:r>
      <w:r>
        <w:rPr>
          <w:rFonts w:ascii="Arial" w:hAnsi="Arial" w:cs="Arial"/>
          <w:sz w:val="24"/>
          <w:szCs w:val="24"/>
        </w:rPr>
        <w:t xml:space="preserve"> dias úteis;</w:t>
      </w:r>
    </w:p>
    <w:p w14:paraId="5CDE2133" w14:textId="77777777" w:rsidR="002F3809" w:rsidRDefault="002F3809" w:rsidP="002F3809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50AC8F4C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3.9.</w:t>
      </w:r>
      <w:r>
        <w:rPr>
          <w:rFonts w:ascii="Arial" w:hAnsi="Arial" w:cs="Arial"/>
          <w:sz w:val="24"/>
          <w:szCs w:val="24"/>
        </w:rPr>
        <w:t xml:space="preserve"> O transporte, frete e a descarga dos produtos correrão por conta da empresa detentora do contrato, sem qualquer custo adicional a Prefeitura.</w:t>
      </w:r>
    </w:p>
    <w:p w14:paraId="0702346C" w14:textId="77777777" w:rsidR="002F3809" w:rsidRDefault="002F3809" w:rsidP="002F3809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7AA1D697" w14:textId="77777777" w:rsidR="002F3809" w:rsidRDefault="002F3809" w:rsidP="002F3809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>
        <w:rPr>
          <w:rFonts w:ascii="Arial" w:hAnsi="Arial" w:cs="Arial"/>
          <w:bCs/>
          <w:iCs/>
          <w:szCs w:val="24"/>
          <w:u w:val="single"/>
        </w:rPr>
        <w:t>CLÁUSULA QUARTA</w:t>
      </w:r>
      <w:r>
        <w:rPr>
          <w:rFonts w:ascii="Arial" w:hAnsi="Arial" w:cs="Arial"/>
          <w:iCs/>
          <w:szCs w:val="24"/>
          <w:u w:val="single"/>
        </w:rPr>
        <w:t xml:space="preserve"> - </w:t>
      </w:r>
      <w:r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2DB26A60" w14:textId="77777777" w:rsidR="002F3809" w:rsidRDefault="002F3809" w:rsidP="002F3809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</w:p>
    <w:p w14:paraId="30A7A0BE" w14:textId="6053A741" w:rsidR="002F3809" w:rsidRPr="00CA0B84" w:rsidRDefault="002F3809" w:rsidP="002F3809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46596B" w:rsidRPr="0046596B">
        <w:rPr>
          <w:rFonts w:ascii="Arial" w:eastAsia="Calibri" w:hAnsi="Arial" w:cs="Arial"/>
          <w:b/>
          <w:bCs/>
          <w:sz w:val="24"/>
          <w:szCs w:val="24"/>
        </w:rPr>
        <w:t xml:space="preserve">31 de </w:t>
      </w:r>
      <w:r w:rsidR="00A15C16">
        <w:rPr>
          <w:rFonts w:ascii="Arial" w:eastAsia="Calibri" w:hAnsi="Arial" w:cs="Arial"/>
          <w:b/>
          <w:bCs/>
          <w:sz w:val="24"/>
          <w:szCs w:val="24"/>
        </w:rPr>
        <w:t>dezembro</w:t>
      </w:r>
      <w:r w:rsidR="00CA0B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6596B" w:rsidRPr="0046596B">
        <w:rPr>
          <w:rFonts w:ascii="Arial" w:eastAsia="Calibri" w:hAnsi="Arial" w:cs="Arial"/>
          <w:b/>
          <w:bCs/>
          <w:sz w:val="24"/>
          <w:szCs w:val="24"/>
        </w:rPr>
        <w:t>de 2020</w:t>
      </w:r>
      <w:r>
        <w:rPr>
          <w:rFonts w:ascii="Arial" w:eastAsia="Calibri" w:hAnsi="Arial" w:cs="Arial"/>
          <w:bCs/>
          <w:iCs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</w:t>
      </w:r>
      <w:proofErr w:type="gramStart"/>
      <w:r>
        <w:rPr>
          <w:rFonts w:ascii="Arial" w:eastAsia="Calibri" w:hAnsi="Arial" w:cs="Arial"/>
          <w:sz w:val="24"/>
          <w:szCs w:val="24"/>
        </w:rPr>
        <w:t>à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29CE77E2" w14:textId="77777777" w:rsidR="002F3809" w:rsidRDefault="002F3809" w:rsidP="002F3809">
      <w:pPr>
        <w:jc w:val="both"/>
        <w:rPr>
          <w:rFonts w:ascii="Arial" w:eastAsia="Calibri" w:hAnsi="Arial" w:cs="Arial"/>
          <w:sz w:val="24"/>
          <w:szCs w:val="24"/>
        </w:rPr>
      </w:pPr>
    </w:p>
    <w:p w14:paraId="70D9F14A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CLÁUSULA QUINTA: DAS ALTERAÇÕES CONTRATUAIS</w:t>
      </w:r>
    </w:p>
    <w:p w14:paraId="740A9C11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121F80" w14:textId="77777777" w:rsidR="002F3809" w:rsidRDefault="002F3809" w:rsidP="002F3809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104F5DE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D2FA34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6BD58411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385E95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As despesas decorrentes deste instrumento, correrão por conta da classificação e dotações orçamentárias abaixo especificadas, e consignadas no Orçamento Programa previsto para o corrente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exercício, na seguinte Rubrica:  </w:t>
      </w:r>
    </w:p>
    <w:p w14:paraId="0291753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11AB511" w14:textId="659421F7" w:rsidR="003D1281" w:rsidRDefault="003D1281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05 – Secretaria Municipal de Obras, Mobilidade e Serviços Urbanos</w:t>
      </w:r>
    </w:p>
    <w:p w14:paraId="7EE7EA13" w14:textId="4DBCF001" w:rsidR="003D1281" w:rsidRDefault="003D1281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05.001 – Gabinete da Secretaria</w:t>
      </w:r>
    </w:p>
    <w:p w14:paraId="1A230D2B" w14:textId="6CAAC15F" w:rsidR="003D1281" w:rsidRDefault="003D1281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26 – Transporte</w:t>
      </w:r>
    </w:p>
    <w:p w14:paraId="645037D8" w14:textId="6856F5A7" w:rsidR="003D1281" w:rsidRDefault="003D1281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782 – Transporte Rodoviário</w:t>
      </w:r>
    </w:p>
    <w:p w14:paraId="2D81D1B6" w14:textId="1E9739B6" w:rsidR="003D1281" w:rsidRDefault="003D1281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0012 – Execução de Infraestrutura </w:t>
      </w:r>
    </w:p>
    <w:p w14:paraId="0B718F68" w14:textId="20E2C8BE" w:rsidR="003D1281" w:rsidRDefault="003D1281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2031 – Manutenção e Encargos da Secretaria de Obras, Mobilidade e Serviços Urbanos</w:t>
      </w:r>
    </w:p>
    <w:p w14:paraId="373BD5B3" w14:textId="22F247A4" w:rsidR="003D1281" w:rsidRDefault="003D1281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</w:t>
      </w:r>
      <w:r w:rsidR="00C267C2">
        <w:rPr>
          <w:rFonts w:ascii="Arial" w:eastAsia="Batang" w:hAnsi="Arial" w:cs="Arial"/>
          <w:b/>
          <w:bCs/>
          <w:sz w:val="24"/>
          <w:szCs w:val="24"/>
        </w:rPr>
        <w:t>129</w:t>
      </w:r>
      <w:r>
        <w:rPr>
          <w:rFonts w:ascii="Arial" w:eastAsia="Batang" w:hAnsi="Arial" w:cs="Arial"/>
          <w:b/>
          <w:bCs/>
          <w:sz w:val="24"/>
          <w:szCs w:val="24"/>
        </w:rPr>
        <w:t>)</w:t>
      </w:r>
      <w:r w:rsidR="00C267C2">
        <w:rPr>
          <w:rFonts w:ascii="Arial" w:eastAsia="Batang" w:hAnsi="Arial" w:cs="Arial"/>
          <w:b/>
          <w:bCs/>
          <w:sz w:val="24"/>
          <w:szCs w:val="24"/>
        </w:rPr>
        <w:t xml:space="preserve"> Material de Consumo</w:t>
      </w:r>
    </w:p>
    <w:p w14:paraId="0E7E6B97" w14:textId="623983A4" w:rsidR="00C267C2" w:rsidRPr="00C267C2" w:rsidRDefault="00C267C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 w:rsidRPr="00C267C2">
        <w:rPr>
          <w:rFonts w:ascii="Arial" w:eastAsia="Batang" w:hAnsi="Arial" w:cs="Arial"/>
          <w:bCs/>
          <w:i/>
          <w:sz w:val="24"/>
          <w:szCs w:val="24"/>
        </w:rPr>
        <w:t>Fonte de Rec</w:t>
      </w:r>
      <w:r w:rsidR="00A15C16">
        <w:rPr>
          <w:rFonts w:ascii="Arial" w:eastAsia="Batang" w:hAnsi="Arial" w:cs="Arial"/>
          <w:bCs/>
          <w:i/>
          <w:sz w:val="24"/>
          <w:szCs w:val="24"/>
        </w:rPr>
        <w:t>ursos: 0.1.00.000000 – R$ 432,00</w:t>
      </w:r>
    </w:p>
    <w:p w14:paraId="32BDAC8A" w14:textId="77777777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</w:p>
    <w:p w14:paraId="23F05205" w14:textId="28ED7E9B" w:rsidR="00C267C2" w:rsidRDefault="00C267C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06 – Secretaria Municipal de Saúde e Saneamento</w:t>
      </w:r>
    </w:p>
    <w:p w14:paraId="4409040F" w14:textId="0B06358D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06.002 – Fundo Municipal de Saúde</w:t>
      </w:r>
    </w:p>
    <w:p w14:paraId="5160D633" w14:textId="5001178B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10 – Saúde</w:t>
      </w:r>
    </w:p>
    <w:p w14:paraId="680EA3D5" w14:textId="3A24D066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302 – Assistência Hospitalar e Ambulatorial</w:t>
      </w:r>
    </w:p>
    <w:p w14:paraId="1388D115" w14:textId="10D61617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0014 – Blocos de Financiamento do SUS</w:t>
      </w:r>
    </w:p>
    <w:p w14:paraId="001A1C0C" w14:textId="00190E66" w:rsidR="00C267C2" w:rsidRDefault="00C267C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2072 – Bloco Custeio – Ações de Média e Alta Complexidade</w:t>
      </w:r>
    </w:p>
    <w:p w14:paraId="6554C511" w14:textId="67AA89E6" w:rsidR="00C267C2" w:rsidRDefault="00C267C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(207) Material de Consumo</w:t>
      </w:r>
    </w:p>
    <w:p w14:paraId="55959CBB" w14:textId="5AE0AAB7" w:rsidR="00C267C2" w:rsidRDefault="00C267C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 xml:space="preserve">Fonte de Recursos: 0.1.46.000000 – R$ </w:t>
      </w:r>
      <w:r w:rsidR="00A15C16">
        <w:rPr>
          <w:rFonts w:ascii="Arial" w:eastAsia="Batang" w:hAnsi="Arial" w:cs="Arial"/>
          <w:bCs/>
          <w:i/>
          <w:sz w:val="24"/>
          <w:szCs w:val="24"/>
        </w:rPr>
        <w:t>8.640,00</w:t>
      </w:r>
    </w:p>
    <w:p w14:paraId="36FF4B01" w14:textId="77777777" w:rsidR="00C267C2" w:rsidRDefault="00C267C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</w:p>
    <w:p w14:paraId="09073730" w14:textId="77777777" w:rsidR="00BE72FB" w:rsidRDefault="00BE72FB" w:rsidP="00BE72FB">
      <w:pPr>
        <w:jc w:val="both"/>
        <w:rPr>
          <w:rFonts w:ascii="Arial" w:eastAsia="Batang" w:hAnsi="Arial" w:cs="Arial"/>
          <w:b/>
          <w:iCs/>
          <w:sz w:val="24"/>
          <w:szCs w:val="24"/>
        </w:rPr>
      </w:pPr>
      <w:proofErr w:type="gramStart"/>
      <w:r>
        <w:rPr>
          <w:rFonts w:ascii="Arial" w:eastAsia="Batang" w:hAnsi="Arial" w:cs="Arial"/>
          <w:b/>
          <w:iCs/>
          <w:sz w:val="24"/>
          <w:szCs w:val="24"/>
        </w:rPr>
        <w:t>08 – Secretaria</w:t>
      </w:r>
      <w:proofErr w:type="gramEnd"/>
      <w:r>
        <w:rPr>
          <w:rFonts w:ascii="Arial" w:eastAsia="Batang" w:hAnsi="Arial" w:cs="Arial"/>
          <w:b/>
          <w:iCs/>
          <w:sz w:val="24"/>
          <w:szCs w:val="24"/>
        </w:rPr>
        <w:t xml:space="preserve"> Municipal de Ação Social, Cidadania e Cultura</w:t>
      </w:r>
    </w:p>
    <w:p w14:paraId="74DCE84D" w14:textId="15838073" w:rsidR="00BE72FB" w:rsidRDefault="00BE72FB" w:rsidP="00BE72FB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 xml:space="preserve">08.001 – Gabinete da Secretaria </w:t>
      </w:r>
    </w:p>
    <w:p w14:paraId="70E36AD4" w14:textId="13B55F37" w:rsidR="00BE72FB" w:rsidRDefault="00BE72FB" w:rsidP="00BE72FB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08 – Assistência Social</w:t>
      </w:r>
    </w:p>
    <w:p w14:paraId="457AD11F" w14:textId="33D91F0A" w:rsidR="00BE72FB" w:rsidRDefault="00BE72FB" w:rsidP="00BE72FB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244 – Assistência Comunitária</w:t>
      </w:r>
    </w:p>
    <w:p w14:paraId="2B888997" w14:textId="68D1D985" w:rsidR="00BE72FB" w:rsidRDefault="00BE72FB" w:rsidP="00BE72FB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0021 – Proteção Básica Social</w:t>
      </w:r>
    </w:p>
    <w:p w14:paraId="5592BB0D" w14:textId="79CB7DC1" w:rsidR="00BE72FB" w:rsidRDefault="00BE72FB" w:rsidP="00BE72FB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2025 – Manutenção da Secretaria Municipal de Ação Social</w:t>
      </w:r>
    </w:p>
    <w:p w14:paraId="0EA45060" w14:textId="3A2ED094" w:rsidR="00BE72FB" w:rsidRDefault="00BE72FB" w:rsidP="00BE72FB">
      <w:pPr>
        <w:jc w:val="both"/>
        <w:rPr>
          <w:rFonts w:ascii="Arial" w:eastAsia="Batang" w:hAnsi="Arial" w:cs="Arial"/>
          <w:b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33.90.30.00.00.00 – (306) Material de Consumo</w:t>
      </w:r>
    </w:p>
    <w:p w14:paraId="31049103" w14:textId="15DC0500" w:rsidR="00BE72FB" w:rsidRPr="00BE72FB" w:rsidRDefault="00BE72FB" w:rsidP="00BE72FB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>Fonte de Recursos: 0.1.00.000000 – R</w:t>
      </w:r>
      <w:r w:rsidR="00C33EA6">
        <w:rPr>
          <w:rFonts w:ascii="Arial" w:eastAsia="Batang" w:hAnsi="Arial" w:cs="Arial"/>
          <w:bCs/>
          <w:i/>
          <w:sz w:val="24"/>
          <w:szCs w:val="24"/>
        </w:rPr>
        <w:t>$ 108,00</w:t>
      </w:r>
    </w:p>
    <w:p w14:paraId="50BD4B86" w14:textId="77777777" w:rsidR="00BE72FB" w:rsidRP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</w:p>
    <w:p w14:paraId="29D85451" w14:textId="4F76A066" w:rsidR="0000351E" w:rsidRDefault="0000351E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/>
          <w:bCs/>
          <w:sz w:val="24"/>
          <w:szCs w:val="24"/>
        </w:rPr>
        <w:t>08 – Secretaria</w:t>
      </w:r>
      <w:proofErr w:type="gramEnd"/>
      <w:r>
        <w:rPr>
          <w:rFonts w:ascii="Arial" w:eastAsia="Batang" w:hAnsi="Arial" w:cs="Arial"/>
          <w:b/>
          <w:bCs/>
          <w:sz w:val="24"/>
          <w:szCs w:val="24"/>
        </w:rPr>
        <w:t xml:space="preserve"> Municipal de Ação Social, Cidadania e Cultura</w:t>
      </w:r>
    </w:p>
    <w:p w14:paraId="14F44705" w14:textId="23B1800F" w:rsidR="0000351E" w:rsidRDefault="0000351E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08.002 – Fundo Municipal de Assistência Social</w:t>
      </w:r>
    </w:p>
    <w:p w14:paraId="6B8A81E9" w14:textId="14C0A780" w:rsidR="0000351E" w:rsidRDefault="0000351E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08 – Assistência Social</w:t>
      </w:r>
    </w:p>
    <w:p w14:paraId="3DE69033" w14:textId="4C1E78AB" w:rsidR="0000351E" w:rsidRDefault="0000351E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244 – Assistência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Comunitária</w:t>
      </w:r>
    </w:p>
    <w:p w14:paraId="4808212C" w14:textId="7002A7FB" w:rsidR="0000351E" w:rsidRDefault="0000351E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0021 – Proteção Básica Social</w:t>
      </w:r>
    </w:p>
    <w:p w14:paraId="30F339A0" w14:textId="4444637A" w:rsidR="0000351E" w:rsidRDefault="0000351E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2020 – Manutenção</w:t>
      </w:r>
      <w:proofErr w:type="gramEnd"/>
      <w:r w:rsidR="005F7DDC">
        <w:rPr>
          <w:rFonts w:ascii="Arial" w:eastAsia="Batang" w:hAnsi="Arial" w:cs="Arial"/>
          <w:bCs/>
          <w:sz w:val="24"/>
          <w:szCs w:val="24"/>
        </w:rPr>
        <w:t xml:space="preserve"> do Fundo de Assistência Social</w:t>
      </w:r>
    </w:p>
    <w:p w14:paraId="0EA921EE" w14:textId="10604E86" w:rsidR="005F7DDC" w:rsidRDefault="005F7DDC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</w:t>
      </w:r>
      <w:r w:rsidR="00666E42">
        <w:rPr>
          <w:rFonts w:ascii="Arial" w:eastAsia="Batang" w:hAnsi="Arial" w:cs="Arial"/>
          <w:b/>
          <w:bCs/>
          <w:sz w:val="24"/>
          <w:szCs w:val="24"/>
        </w:rPr>
        <w:t>333)</w:t>
      </w:r>
      <w:proofErr w:type="gramStart"/>
      <w:r w:rsidR="00666E42">
        <w:rPr>
          <w:rFonts w:ascii="Arial" w:eastAsia="Batang" w:hAnsi="Arial" w:cs="Arial"/>
          <w:b/>
          <w:bCs/>
          <w:sz w:val="24"/>
          <w:szCs w:val="24"/>
        </w:rPr>
        <w:t xml:space="preserve">  </w:t>
      </w:r>
      <w:proofErr w:type="gramEnd"/>
      <w:r w:rsidR="00666E42">
        <w:rPr>
          <w:rFonts w:ascii="Arial" w:eastAsia="Batang" w:hAnsi="Arial" w:cs="Arial"/>
          <w:b/>
          <w:bCs/>
          <w:sz w:val="24"/>
          <w:szCs w:val="24"/>
        </w:rPr>
        <w:t>Material de consumo</w:t>
      </w:r>
    </w:p>
    <w:p w14:paraId="59B12798" w14:textId="51C78CED" w:rsidR="00666E42" w:rsidRDefault="00666E4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 xml:space="preserve">Fonte de Recursos: 0.1.00.000000 – R$ </w:t>
      </w:r>
      <w:r w:rsidR="00C33EA6">
        <w:rPr>
          <w:rFonts w:ascii="Arial" w:eastAsia="Batang" w:hAnsi="Arial" w:cs="Arial"/>
          <w:bCs/>
          <w:i/>
          <w:sz w:val="24"/>
          <w:szCs w:val="24"/>
        </w:rPr>
        <w:t>108,00</w:t>
      </w:r>
    </w:p>
    <w:p w14:paraId="6F764374" w14:textId="77777777" w:rsidR="00C33EA6" w:rsidRDefault="00C33EA6" w:rsidP="00C33EA6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/>
          <w:bCs/>
          <w:sz w:val="24"/>
          <w:szCs w:val="24"/>
        </w:rPr>
        <w:lastRenderedPageBreak/>
        <w:t>08 – Secretaria</w:t>
      </w:r>
      <w:proofErr w:type="gramEnd"/>
      <w:r>
        <w:rPr>
          <w:rFonts w:ascii="Arial" w:eastAsia="Batang" w:hAnsi="Arial" w:cs="Arial"/>
          <w:b/>
          <w:bCs/>
          <w:sz w:val="24"/>
          <w:szCs w:val="24"/>
        </w:rPr>
        <w:t xml:space="preserve"> Municipal de Ação Social, Cidadania e Cultura</w:t>
      </w:r>
    </w:p>
    <w:p w14:paraId="27069BD3" w14:textId="77777777" w:rsidR="00C33EA6" w:rsidRDefault="00C33EA6" w:rsidP="00C33EA6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08.002 – Fundo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Municipal de Assistência Social</w:t>
      </w:r>
    </w:p>
    <w:p w14:paraId="4394A9AC" w14:textId="77777777" w:rsidR="00C33EA6" w:rsidRDefault="00C33EA6" w:rsidP="00C33EA6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08 – Assistência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Social</w:t>
      </w:r>
    </w:p>
    <w:p w14:paraId="393DF1EB" w14:textId="77777777" w:rsidR="00C33EA6" w:rsidRDefault="00C33EA6" w:rsidP="00C33EA6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243 – Assistência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a Criança e ao adolescente</w:t>
      </w:r>
    </w:p>
    <w:p w14:paraId="18769453" w14:textId="77777777" w:rsidR="00C33EA6" w:rsidRDefault="00C33EA6" w:rsidP="00C33EA6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0021 – Proteção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Básica Social</w:t>
      </w:r>
    </w:p>
    <w:p w14:paraId="1824E05D" w14:textId="77777777" w:rsidR="00C33EA6" w:rsidRDefault="00C33EA6" w:rsidP="00C33EA6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Cs/>
          <w:sz w:val="24"/>
          <w:szCs w:val="24"/>
        </w:rPr>
        <w:t>2022 – Manutenção</w:t>
      </w:r>
      <w:proofErr w:type="gramEnd"/>
      <w:r>
        <w:rPr>
          <w:rFonts w:ascii="Arial" w:eastAsia="Batang" w:hAnsi="Arial" w:cs="Arial"/>
          <w:bCs/>
          <w:sz w:val="24"/>
          <w:szCs w:val="24"/>
        </w:rPr>
        <w:t xml:space="preserve"> dos Programas do FNAS</w:t>
      </w:r>
    </w:p>
    <w:p w14:paraId="59C009B4" w14:textId="77777777" w:rsidR="00C33EA6" w:rsidRDefault="00C33EA6" w:rsidP="00C33EA6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(322)</w:t>
      </w:r>
      <w:proofErr w:type="gramStart"/>
      <w:r>
        <w:rPr>
          <w:rFonts w:ascii="Arial" w:eastAsia="Batang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eastAsia="Batang" w:hAnsi="Arial" w:cs="Arial"/>
          <w:b/>
          <w:bCs/>
          <w:sz w:val="24"/>
          <w:szCs w:val="24"/>
        </w:rPr>
        <w:t>Material de consumo</w:t>
      </w:r>
    </w:p>
    <w:p w14:paraId="374127E4" w14:textId="77777777" w:rsidR="00C33EA6" w:rsidRDefault="00C33EA6" w:rsidP="00C33EA6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>Fonte de Recursos: 0.3.29.000000 – R$ 324,00</w:t>
      </w:r>
    </w:p>
    <w:p w14:paraId="66AA0476" w14:textId="77777777" w:rsidR="00C33EA6" w:rsidRDefault="00C33EA6" w:rsidP="00C33EA6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</w:p>
    <w:p w14:paraId="1BDD468A" w14:textId="77777777" w:rsidR="00C33EA6" w:rsidRPr="00C33EA6" w:rsidRDefault="00C33EA6" w:rsidP="00C33EA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33EA6">
        <w:rPr>
          <w:rFonts w:ascii="Arial" w:hAnsi="Arial" w:cs="Arial"/>
          <w:b/>
          <w:bCs/>
          <w:sz w:val="24"/>
          <w:szCs w:val="24"/>
        </w:rPr>
        <w:t>08 – Secretaria</w:t>
      </w:r>
      <w:proofErr w:type="gramEnd"/>
      <w:r w:rsidRPr="00C33EA6">
        <w:rPr>
          <w:rFonts w:ascii="Arial" w:hAnsi="Arial" w:cs="Arial"/>
          <w:b/>
          <w:bCs/>
          <w:sz w:val="24"/>
          <w:szCs w:val="24"/>
        </w:rPr>
        <w:t xml:space="preserve"> Municipal de Ação Social, Cidadania e Cultura</w:t>
      </w:r>
    </w:p>
    <w:p w14:paraId="12E7CEA3" w14:textId="77777777" w:rsidR="00C33EA6" w:rsidRPr="00C33EA6" w:rsidRDefault="00C33EA6" w:rsidP="00C33EA6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33EA6">
        <w:rPr>
          <w:rFonts w:ascii="Arial" w:hAnsi="Arial" w:cs="Arial"/>
          <w:bCs/>
          <w:sz w:val="24"/>
          <w:szCs w:val="24"/>
        </w:rPr>
        <w:t>08.002 – Fundo</w:t>
      </w:r>
      <w:proofErr w:type="gramEnd"/>
      <w:r w:rsidRPr="00C33EA6">
        <w:rPr>
          <w:rFonts w:ascii="Arial" w:hAnsi="Arial" w:cs="Arial"/>
          <w:bCs/>
          <w:sz w:val="24"/>
          <w:szCs w:val="24"/>
        </w:rPr>
        <w:t xml:space="preserve"> Municipal de Assistência Social</w:t>
      </w:r>
    </w:p>
    <w:p w14:paraId="61EF0706" w14:textId="77777777" w:rsidR="00C33EA6" w:rsidRPr="00C33EA6" w:rsidRDefault="00C33EA6" w:rsidP="00C33EA6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33EA6">
        <w:rPr>
          <w:rFonts w:ascii="Arial" w:hAnsi="Arial" w:cs="Arial"/>
          <w:bCs/>
          <w:sz w:val="24"/>
          <w:szCs w:val="24"/>
        </w:rPr>
        <w:t>08 – Assistência</w:t>
      </w:r>
      <w:proofErr w:type="gramEnd"/>
      <w:r w:rsidRPr="00C33EA6">
        <w:rPr>
          <w:rFonts w:ascii="Arial" w:hAnsi="Arial" w:cs="Arial"/>
          <w:bCs/>
          <w:sz w:val="24"/>
          <w:szCs w:val="24"/>
        </w:rPr>
        <w:t xml:space="preserve"> Social</w:t>
      </w:r>
    </w:p>
    <w:p w14:paraId="29ED59C8" w14:textId="77777777" w:rsidR="00C33EA6" w:rsidRPr="00C33EA6" w:rsidRDefault="00C33EA6" w:rsidP="00C33EA6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33EA6">
        <w:rPr>
          <w:rFonts w:ascii="Arial" w:hAnsi="Arial" w:cs="Arial"/>
          <w:bCs/>
          <w:sz w:val="24"/>
          <w:szCs w:val="24"/>
        </w:rPr>
        <w:t>244 – Assistência</w:t>
      </w:r>
      <w:proofErr w:type="gramEnd"/>
      <w:r w:rsidRPr="00C33EA6">
        <w:rPr>
          <w:rFonts w:ascii="Arial" w:hAnsi="Arial" w:cs="Arial"/>
          <w:bCs/>
          <w:sz w:val="24"/>
          <w:szCs w:val="24"/>
        </w:rPr>
        <w:t xml:space="preserve"> Comunitária</w:t>
      </w:r>
    </w:p>
    <w:p w14:paraId="119A1704" w14:textId="77777777" w:rsidR="00C33EA6" w:rsidRPr="00C33EA6" w:rsidRDefault="00C33EA6" w:rsidP="00C33EA6">
      <w:pPr>
        <w:jc w:val="both"/>
        <w:rPr>
          <w:rFonts w:ascii="Arial" w:hAnsi="Arial" w:cs="Arial"/>
          <w:bCs/>
          <w:sz w:val="24"/>
          <w:szCs w:val="24"/>
        </w:rPr>
      </w:pPr>
      <w:r w:rsidRPr="00C33EA6">
        <w:rPr>
          <w:rFonts w:ascii="Arial" w:hAnsi="Arial" w:cs="Arial"/>
          <w:bCs/>
          <w:sz w:val="24"/>
          <w:szCs w:val="24"/>
        </w:rPr>
        <w:t>0051 – COVID – AÇÕES EMERGENCIAIS – SUAS</w:t>
      </w:r>
    </w:p>
    <w:p w14:paraId="5F71A142" w14:textId="77777777" w:rsidR="00C33EA6" w:rsidRPr="00C33EA6" w:rsidRDefault="00C33EA6" w:rsidP="00C33EA6">
      <w:pPr>
        <w:jc w:val="both"/>
        <w:rPr>
          <w:rFonts w:ascii="Arial" w:hAnsi="Arial" w:cs="Arial"/>
          <w:bCs/>
          <w:sz w:val="24"/>
          <w:szCs w:val="24"/>
        </w:rPr>
      </w:pPr>
      <w:r w:rsidRPr="00C33EA6">
        <w:rPr>
          <w:rFonts w:ascii="Arial" w:hAnsi="Arial" w:cs="Arial"/>
          <w:bCs/>
          <w:sz w:val="24"/>
          <w:szCs w:val="24"/>
        </w:rPr>
        <w:t>2107 – AÇÕES EMERGENCIAIS SUAS – COVID19</w:t>
      </w:r>
    </w:p>
    <w:p w14:paraId="254452A5" w14:textId="77777777" w:rsidR="00C33EA6" w:rsidRPr="00C33EA6" w:rsidRDefault="00C33EA6" w:rsidP="00C33E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3EA6">
        <w:rPr>
          <w:rFonts w:ascii="Arial" w:hAnsi="Arial" w:cs="Arial"/>
          <w:b/>
          <w:bCs/>
          <w:sz w:val="24"/>
          <w:szCs w:val="24"/>
        </w:rPr>
        <w:t>33.90.00.00.00 – (570) Material de Consumo</w:t>
      </w:r>
    </w:p>
    <w:p w14:paraId="49234C79" w14:textId="74DC03A0" w:rsidR="00C33EA6" w:rsidRPr="00C33EA6" w:rsidRDefault="00C33EA6" w:rsidP="00C33EA6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C33EA6">
        <w:rPr>
          <w:rFonts w:ascii="Arial" w:hAnsi="Arial" w:cs="Arial"/>
          <w:bCs/>
          <w:i/>
          <w:sz w:val="24"/>
          <w:szCs w:val="24"/>
        </w:rPr>
        <w:t>Fonte de Rec</w:t>
      </w:r>
      <w:r>
        <w:rPr>
          <w:rFonts w:ascii="Arial" w:hAnsi="Arial" w:cs="Arial"/>
          <w:bCs/>
          <w:i/>
          <w:sz w:val="24"/>
          <w:szCs w:val="24"/>
        </w:rPr>
        <w:t>ursos: 0.1.29.074000 – R$ 432,00</w:t>
      </w:r>
    </w:p>
    <w:p w14:paraId="04294BFC" w14:textId="3F54ABD5" w:rsidR="00BE72FB" w:rsidRDefault="00BE72FB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</w:p>
    <w:p w14:paraId="2E50E771" w14:textId="41D9DC74" w:rsidR="00BE72FB" w:rsidRDefault="00BE72FB" w:rsidP="003D1281">
      <w:pPr>
        <w:jc w:val="both"/>
        <w:rPr>
          <w:rFonts w:ascii="Arial" w:eastAsia="Batang" w:hAnsi="Arial" w:cs="Arial"/>
          <w:b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08 – Secretaria Municipal de Ação Social, Cidadania e Cultura</w:t>
      </w:r>
    </w:p>
    <w:p w14:paraId="5DEB2CC6" w14:textId="4C5AC1D4" w:rsid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 xml:space="preserve">08.003 – Fundo Municipal da Infância e Adolescente </w:t>
      </w:r>
    </w:p>
    <w:p w14:paraId="50CAC4B2" w14:textId="03BF9DE3" w:rsid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08 – Assistência Social</w:t>
      </w:r>
    </w:p>
    <w:p w14:paraId="6918CFA0" w14:textId="7081FA8C" w:rsid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243 – Assistência à Criança e ao Adolescente</w:t>
      </w:r>
    </w:p>
    <w:p w14:paraId="4575AE57" w14:textId="3C057ECD" w:rsid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>0021 – Proteção Básica Social</w:t>
      </w:r>
    </w:p>
    <w:p w14:paraId="39DE625A" w14:textId="3B0AB869" w:rsidR="00BE72FB" w:rsidRDefault="00BE72FB" w:rsidP="003D1281">
      <w:pPr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Cs/>
          <w:iCs/>
          <w:sz w:val="24"/>
          <w:szCs w:val="24"/>
        </w:rPr>
        <w:t xml:space="preserve">2029 – Manutenção do Conselho </w:t>
      </w:r>
      <w:proofErr w:type="spellStart"/>
      <w:r>
        <w:rPr>
          <w:rFonts w:ascii="Arial" w:eastAsia="Batang" w:hAnsi="Arial" w:cs="Arial"/>
          <w:bCs/>
          <w:iCs/>
          <w:sz w:val="24"/>
          <w:szCs w:val="24"/>
        </w:rPr>
        <w:t>Tulelar</w:t>
      </w:r>
      <w:proofErr w:type="spellEnd"/>
    </w:p>
    <w:p w14:paraId="25515EA0" w14:textId="6A8CF82B" w:rsidR="00BE72FB" w:rsidRDefault="00BE72FB" w:rsidP="003D1281">
      <w:pPr>
        <w:jc w:val="both"/>
        <w:rPr>
          <w:rFonts w:ascii="Arial" w:eastAsia="Batang" w:hAnsi="Arial" w:cs="Arial"/>
          <w:b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33.90.30.00.00.00 – (348) Material de Consumo</w:t>
      </w:r>
    </w:p>
    <w:p w14:paraId="3D1989F9" w14:textId="6F8520D8" w:rsidR="00BE72FB" w:rsidRPr="00BE72FB" w:rsidRDefault="00BE72FB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 xml:space="preserve">Fonte </w:t>
      </w:r>
      <w:r w:rsidR="00C33EA6">
        <w:rPr>
          <w:rFonts w:ascii="Arial" w:eastAsia="Batang" w:hAnsi="Arial" w:cs="Arial"/>
          <w:bCs/>
          <w:i/>
          <w:sz w:val="24"/>
          <w:szCs w:val="24"/>
        </w:rPr>
        <w:t>de Recursos: 0.1.00.000000 – R$ 324,00</w:t>
      </w:r>
    </w:p>
    <w:p w14:paraId="4E25AB1F" w14:textId="16229663" w:rsidR="00BE72FB" w:rsidRDefault="00BE72FB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</w:p>
    <w:p w14:paraId="5F0B7B9A" w14:textId="109B3F28" w:rsidR="00666E42" w:rsidRDefault="00666E4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09 – Secretaria Municipal de Meio Ambiente e Turismo</w:t>
      </w:r>
    </w:p>
    <w:p w14:paraId="2ED2893F" w14:textId="1D1AFED2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09.001 – Gabinete da Secretaria</w:t>
      </w:r>
    </w:p>
    <w:p w14:paraId="2FAE7656" w14:textId="19D6B1EC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18 – Gestão Ambiental</w:t>
      </w:r>
    </w:p>
    <w:p w14:paraId="5C745E35" w14:textId="6DFA0FAB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541 – Preservação e Conservação Ambiental</w:t>
      </w:r>
    </w:p>
    <w:p w14:paraId="2D380F6E" w14:textId="18CE355D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0024 – Gestão de Política Ambiental</w:t>
      </w:r>
    </w:p>
    <w:p w14:paraId="39E2017C" w14:textId="6974D43C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2085 – Manutenção da Secretaria de Meio Ambiente e Turismo</w:t>
      </w:r>
    </w:p>
    <w:p w14:paraId="41FEF556" w14:textId="71D985A5" w:rsidR="00666E42" w:rsidRDefault="00666E4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(392) Material de Consumo</w:t>
      </w:r>
    </w:p>
    <w:p w14:paraId="40E8FFAE" w14:textId="3980132C" w:rsidR="00666E42" w:rsidRDefault="00666E4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>Fonte de Recursos: 0.1.00.000000</w:t>
      </w:r>
      <w:r w:rsidR="004923C6">
        <w:rPr>
          <w:rFonts w:ascii="Arial" w:eastAsia="Batang" w:hAnsi="Arial" w:cs="Arial"/>
          <w:bCs/>
          <w:i/>
          <w:sz w:val="24"/>
          <w:szCs w:val="24"/>
        </w:rPr>
        <w:t xml:space="preserve"> – R$ 108,00</w:t>
      </w:r>
    </w:p>
    <w:p w14:paraId="6F124359" w14:textId="77777777" w:rsidR="00666E42" w:rsidRDefault="00666E42" w:rsidP="003D1281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</w:p>
    <w:p w14:paraId="2AAEAD3C" w14:textId="1BAEB582" w:rsidR="00666E42" w:rsidRDefault="00666E4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11 – Secretaria Municipal de Administração e Finanças</w:t>
      </w:r>
    </w:p>
    <w:p w14:paraId="1875E9DC" w14:textId="43BFC32C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11.001 – Gabinete da Secretaria</w:t>
      </w:r>
    </w:p>
    <w:p w14:paraId="2EAF44C7" w14:textId="51E4CD8D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04 – Administração</w:t>
      </w:r>
    </w:p>
    <w:p w14:paraId="0A344CD0" w14:textId="100953C7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122 – Administração Geral</w:t>
      </w:r>
    </w:p>
    <w:p w14:paraId="4EEDE948" w14:textId="3111B91E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0028 – Gestão Administrativa</w:t>
      </w:r>
    </w:p>
    <w:p w14:paraId="0FF7708F" w14:textId="42F7F84B" w:rsidR="00666E42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2009 – Manutenção e Encargos da Secretaria Municipal de Administração e Finanças</w:t>
      </w:r>
    </w:p>
    <w:p w14:paraId="3DFD20A0" w14:textId="0D7687D9" w:rsidR="00666E42" w:rsidRDefault="00666E42" w:rsidP="003D1281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(451) Material de Consumo</w:t>
      </w:r>
    </w:p>
    <w:p w14:paraId="4E60AF54" w14:textId="14C571FF" w:rsidR="005F7DDC" w:rsidRPr="0000351E" w:rsidRDefault="00666E42" w:rsidP="003D1281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 xml:space="preserve">Fonte de Recursos: </w:t>
      </w:r>
      <w:r w:rsidR="004923C6">
        <w:rPr>
          <w:rFonts w:ascii="Arial" w:eastAsia="Batang" w:hAnsi="Arial" w:cs="Arial"/>
          <w:bCs/>
          <w:i/>
          <w:sz w:val="24"/>
          <w:szCs w:val="24"/>
        </w:rPr>
        <w:t>0.1.00.000000 – R$ 432,00</w:t>
      </w:r>
    </w:p>
    <w:p w14:paraId="651819EB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A73A5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276F47F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88EAFDC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74FD7159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F248C9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1EDF1EC3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70ABED36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>
        <w:rPr>
          <w:rFonts w:ascii="Arial" w:hAnsi="Arial" w:cs="Arial"/>
          <w:iCs/>
          <w:sz w:val="24"/>
          <w:szCs w:val="24"/>
        </w:rPr>
        <w:t>.</w:t>
      </w:r>
    </w:p>
    <w:p w14:paraId="0EB830AC" w14:textId="77777777" w:rsidR="002F3809" w:rsidRDefault="002F3809" w:rsidP="002F380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4B2FFA4B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0AA1F7D9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f) </w:t>
      </w:r>
      <w:r>
        <w:rPr>
          <w:rFonts w:ascii="Arial" w:hAnsi="Arial" w:cs="Arial"/>
          <w:bCs/>
          <w:sz w:val="24"/>
          <w:szCs w:val="24"/>
        </w:rPr>
        <w:t>- r</w:t>
      </w:r>
      <w:r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2AE0931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g)</w:t>
      </w:r>
      <w:r>
        <w:rPr>
          <w:rFonts w:ascii="Arial" w:hAnsi="Arial" w:cs="Arial"/>
          <w:w w:val="98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69A3499B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384BB0F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4AD1465B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j)</w:t>
      </w:r>
      <w:r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5984DB3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8DB8641" w14:textId="77777777" w:rsidR="002F3809" w:rsidRPr="004B78FF" w:rsidRDefault="002F3809" w:rsidP="002F3809">
      <w:pPr>
        <w:jc w:val="both"/>
        <w:rPr>
          <w:rFonts w:ascii="Arial" w:hAnsi="Arial" w:cs="Arial"/>
          <w:w w:val="98"/>
          <w:sz w:val="24"/>
          <w:szCs w:val="24"/>
        </w:rPr>
      </w:pPr>
      <w:r w:rsidRPr="004B78FF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bookmarkStart w:id="1" w:name="_Hlk30399687"/>
      <w:r w:rsidRPr="004B78FF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4B78FF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4B78FF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9" w:history="1">
        <w:r w:rsidRPr="004B78FF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4B78FF">
        <w:rPr>
          <w:rFonts w:ascii="Arial" w:hAnsi="Arial" w:cs="Arial"/>
          <w:sz w:val="24"/>
          <w:szCs w:val="24"/>
        </w:rPr>
        <w:t>, e 48 (quarenta e oito) horas para envio por correspondência.</w:t>
      </w:r>
      <w:bookmarkEnd w:id="1"/>
    </w:p>
    <w:p w14:paraId="78BA564F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F8E07B7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26CACA6E" w14:textId="77777777" w:rsidR="002F3809" w:rsidRDefault="002F3809" w:rsidP="002F3809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4CC4945C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2C7C6251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D48F8C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0793CAB3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4BD3EA87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c)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1BD90B0C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d) </w:t>
      </w:r>
      <w:r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70898234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e)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66550398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f)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6677BE0D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g)</w:t>
      </w:r>
      <w:r>
        <w:rPr>
          <w:rFonts w:ascii="Arial" w:hAnsi="Arial" w:cs="Arial"/>
          <w:w w:val="98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AC2DEC7" w14:textId="77777777" w:rsidR="002F3809" w:rsidRDefault="002F3809" w:rsidP="002F3809">
      <w:pPr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 xml:space="preserve">h) </w:t>
      </w:r>
      <w:r>
        <w:rPr>
          <w:rFonts w:ascii="Arial" w:hAnsi="Arial" w:cs="Arial"/>
          <w:w w:val="98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>
        <w:rPr>
          <w:rFonts w:ascii="Arial" w:hAnsi="Arial" w:cs="Arial"/>
          <w:w w:val="98"/>
          <w:sz w:val="24"/>
          <w:szCs w:val="24"/>
        </w:rPr>
        <w:t xml:space="preserve">. </w:t>
      </w:r>
    </w:p>
    <w:p w14:paraId="40E93AE8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i)</w:t>
      </w:r>
      <w:r>
        <w:rPr>
          <w:rFonts w:ascii="Arial" w:hAnsi="Arial" w:cs="Arial"/>
          <w:w w:val="98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4E859C1D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j) </w:t>
      </w:r>
      <w:r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76C2E976" w14:textId="77777777" w:rsidR="002F3809" w:rsidRDefault="002F3809" w:rsidP="002F3809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E834768" w14:textId="2B07B107" w:rsidR="002F3809" w:rsidRDefault="00C33EA6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NON</w:t>
      </w:r>
      <w:r w:rsidR="002F3809">
        <w:rPr>
          <w:rFonts w:ascii="Arial" w:hAnsi="Arial" w:cs="Arial"/>
          <w:b/>
          <w:bCs/>
          <w:sz w:val="24"/>
          <w:szCs w:val="24"/>
          <w:u w:val="single"/>
        </w:rPr>
        <w:t>A: DO REAJUSTE DE PREÇOS</w:t>
      </w:r>
    </w:p>
    <w:p w14:paraId="7D573E37" w14:textId="77777777" w:rsidR="002F3809" w:rsidRDefault="002F3809" w:rsidP="002F3809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6FAB13B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2A6DD19E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20F622E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33365900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47012A1E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12B9A7EE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776BFF91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05386107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EEF0D0D" w14:textId="77777777" w:rsidR="002F3809" w:rsidRDefault="002F3809" w:rsidP="002F3809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13D49ED1" w14:textId="77777777" w:rsidR="002F3809" w:rsidRDefault="002F3809" w:rsidP="002F3809">
      <w:pPr>
        <w:jc w:val="both"/>
        <w:rPr>
          <w:rFonts w:ascii="Arial" w:hAnsi="Arial" w:cs="Arial"/>
          <w:bCs/>
          <w:sz w:val="24"/>
          <w:szCs w:val="24"/>
        </w:rPr>
      </w:pPr>
    </w:p>
    <w:p w14:paraId="5EDD6B66" w14:textId="77777777" w:rsidR="002F3809" w:rsidRDefault="002F3809" w:rsidP="002F380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9.6.</w:t>
      </w:r>
      <w:r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bCs/>
          <w:sz w:val="24"/>
          <w:szCs w:val="24"/>
        </w:rPr>
        <w:t xml:space="preserve">vedado </w:t>
      </w:r>
      <w:r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bCs/>
          <w:sz w:val="24"/>
          <w:szCs w:val="24"/>
        </w:rPr>
        <w:t xml:space="preserve">CONTRATADA interromper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 xml:space="preserve">fornecimento enquanto aguarda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6F6E2016" w14:textId="77777777" w:rsidR="002F3809" w:rsidRDefault="002F3809" w:rsidP="002F3809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6ED1EBBE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064DCCB1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71B24EBB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10.1. Fica atribuída a 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6083511F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28CBEF66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32ABED6E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C0527B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5528F107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1EB38A2A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68C820F5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0A53D9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3E384A28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1081AFE2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a)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Advertência por escrito;</w:t>
      </w:r>
    </w:p>
    <w:p w14:paraId="5A45324A" w14:textId="77777777" w:rsidR="002F3809" w:rsidRDefault="002F3809" w:rsidP="002F3809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2BA71BC6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Cs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contados da comunicação oficial, sem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44E13B11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0FA3E79A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bCs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>
        <w:rPr>
          <w:rFonts w:ascii="Arial" w:hAnsi="Arial" w:cs="Arial"/>
          <w:sz w:val="24"/>
          <w:szCs w:val="24"/>
        </w:rPr>
        <w:t>Municipal ,</w:t>
      </w:r>
      <w:proofErr w:type="gramEnd"/>
      <w:r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1DF8AC0E" w14:textId="77777777" w:rsidR="002F3809" w:rsidRDefault="002F3809" w:rsidP="002F3809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67ED55E6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d)</w:t>
      </w:r>
      <w:r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IV do artigo 87 da Lei  n.  8.666/93,  c/c artigo 7º da Lei n. 10.520/2002;</w:t>
      </w:r>
    </w:p>
    <w:p w14:paraId="170536F8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3E1A767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183FEA82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67143BF1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10.4. </w:t>
      </w:r>
      <w:r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0E4C67AB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31B9CE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10.5. </w:t>
      </w:r>
      <w:r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22B1CD88" w14:textId="77777777" w:rsidR="002F3809" w:rsidRDefault="002F3809" w:rsidP="002F380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1A26AF01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59146F9C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000AA0FF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32CF0AA3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BD7EB4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356AD98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F27700C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ficam  conferidos  à  CONTRATANTE  prerrogativas  para  a rescisão unilateral do presente instrumento, independente de Notificação  ou  Interpelação  Judicial,  pelos  seguintes  motivos:</w:t>
      </w:r>
    </w:p>
    <w:p w14:paraId="07026710" w14:textId="77777777" w:rsidR="002F3809" w:rsidRDefault="002F3809" w:rsidP="002F3809">
      <w:pPr>
        <w:jc w:val="both"/>
        <w:rPr>
          <w:rFonts w:ascii="Arial" w:hAnsi="Arial" w:cs="Arial"/>
          <w:b/>
          <w:sz w:val="24"/>
          <w:szCs w:val="24"/>
        </w:rPr>
      </w:pPr>
    </w:p>
    <w:p w14:paraId="0238771B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  caso de dolo, simulação ou fraude no fornecimento dos materiais de consumo;</w:t>
      </w:r>
    </w:p>
    <w:p w14:paraId="4B3DF351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-</w:t>
      </w:r>
      <w:r>
        <w:rPr>
          <w:rFonts w:ascii="Arial" w:hAnsi="Arial" w:cs="Arial"/>
          <w:sz w:val="24"/>
          <w:szCs w:val="24"/>
        </w:rPr>
        <w:t xml:space="preserve"> inobservância das normas, leis e diretrizes que regem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presente contratação;</w:t>
      </w:r>
    </w:p>
    <w:p w14:paraId="22AC4039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 -</w:t>
      </w:r>
      <w:r>
        <w:rPr>
          <w:rFonts w:ascii="Arial" w:hAnsi="Arial" w:cs="Arial"/>
          <w:sz w:val="24"/>
          <w:szCs w:val="24"/>
        </w:rPr>
        <w:t xml:space="preserve">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não cumprimento de cláusulas  contratuais,  especificações,  regulamentos ou prazos;</w:t>
      </w:r>
    </w:p>
    <w:p w14:paraId="4528945D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 )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0D07C77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e) -</w:t>
      </w:r>
      <w:r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943C26A" w14:textId="77777777" w:rsidR="002F3809" w:rsidRDefault="002F3809" w:rsidP="002F3809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f) -</w:t>
      </w:r>
      <w:r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57862689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g) -</w:t>
      </w:r>
      <w:r>
        <w:rPr>
          <w:rFonts w:ascii="Arial" w:hAnsi="Arial" w:cs="Arial"/>
          <w:sz w:val="24"/>
          <w:szCs w:val="24"/>
        </w:rPr>
        <w:t xml:space="preserve"> a ocorrência de caso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fortuito ou de força  maior, regularmente  comprovada,  que  impeça  a execução do presente  contrato;</w:t>
      </w:r>
    </w:p>
    <w:p w14:paraId="5081414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h) -</w:t>
      </w:r>
      <w:r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todos  os  compromissos  assumidos estejam cumpridos até tal data.</w:t>
      </w:r>
    </w:p>
    <w:p w14:paraId="09B2A6D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B6B88E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11.2. A CONTRATADA reconhece os direitos da CONTRATANTE, previstos no Art. 77, da Lei Federal 8.666/93, e assume integral responsabilidade por todos os prejuízos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que  a rescisão por sua culpa  acarretar, além do pagamento da multa contratual estabelecida neste termo. </w:t>
      </w:r>
    </w:p>
    <w:p w14:paraId="6DD2F97F" w14:textId="77777777" w:rsidR="002F3809" w:rsidRDefault="002F3809" w:rsidP="002F3809">
      <w:pPr>
        <w:pStyle w:val="Ttulo2"/>
        <w:ind w:left="0"/>
        <w:rPr>
          <w:rFonts w:cs="Arial"/>
          <w:sz w:val="24"/>
          <w:szCs w:val="24"/>
        </w:rPr>
      </w:pPr>
    </w:p>
    <w:p w14:paraId="51BA7C24" w14:textId="77777777" w:rsidR="002F3809" w:rsidRDefault="002F3809" w:rsidP="002F3809">
      <w:pPr>
        <w:pStyle w:val="Ttulo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DÉCIMA SEGUNDA: DA FISCALIZAÇÃO DA ENTREGA</w:t>
      </w:r>
    </w:p>
    <w:p w14:paraId="7A39466B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024F72CE" w14:textId="77777777" w:rsidR="002F3809" w:rsidRDefault="002F3809" w:rsidP="002F3809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eastAsia="Calibri" w:hAnsi="Arial" w:cs="Arial"/>
          <w:color w:val="000000"/>
          <w:szCs w:val="24"/>
          <w:lang w:eastAsia="en-US"/>
        </w:rPr>
        <w:t>12</w:t>
      </w:r>
      <w:r>
        <w:rPr>
          <w:rFonts w:ascii="Arial" w:hAnsi="Arial" w:cs="Arial"/>
          <w:szCs w:val="24"/>
        </w:rPr>
        <w:t xml:space="preserve"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</w:t>
      </w:r>
      <w:r>
        <w:rPr>
          <w:rFonts w:ascii="Arial" w:hAnsi="Arial" w:cs="Arial"/>
          <w:szCs w:val="24"/>
        </w:rPr>
        <w:lastRenderedPageBreak/>
        <w:t>que, a seu critério, exijam medidas corretivas da parte contratada, cabendo-lhe o recebimento e “atesto” dos produtos e o encaminhamento do(s) recibo(s) para pagamento na forma estabelecida neste contrato.</w:t>
      </w:r>
    </w:p>
    <w:p w14:paraId="3CF40D19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79A73DC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12.2. As solicitações, reclamações, exigências, observações e ocorrências relacionadas com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execução do objeto deste Contrato, serão registradas, pela CONTRATANTE,  no livro  de  ocorrências,  constituindo tais registros, documentos legais.</w:t>
      </w:r>
    </w:p>
    <w:p w14:paraId="1FF97633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384EE1" w14:textId="30B2F228" w:rsidR="002F3809" w:rsidRDefault="002F3809" w:rsidP="002F3809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46596B">
        <w:rPr>
          <w:rFonts w:ascii="Arial" w:hAnsi="Arial" w:cs="Arial"/>
          <w:b/>
          <w:bCs/>
          <w:sz w:val="24"/>
          <w:szCs w:val="24"/>
        </w:rPr>
        <w:t xml:space="preserve">005/2020 </w:t>
      </w:r>
      <w:r>
        <w:rPr>
          <w:rFonts w:ascii="Arial" w:hAnsi="Arial" w:cs="Arial"/>
          <w:sz w:val="24"/>
          <w:szCs w:val="24"/>
        </w:rPr>
        <w:t xml:space="preserve">o servidor abaixo </w:t>
      </w:r>
      <w:r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4B36EB19" w14:textId="77777777" w:rsidR="002F3809" w:rsidRDefault="002F3809" w:rsidP="002F3809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876"/>
        <w:gridCol w:w="1979"/>
      </w:tblGrid>
      <w:tr w:rsidR="0046596B" w:rsidRPr="00125E32" w14:paraId="626748B5" w14:textId="77777777" w:rsidTr="00F4477C">
        <w:trPr>
          <w:trHeight w:val="300"/>
        </w:trPr>
        <w:tc>
          <w:tcPr>
            <w:tcW w:w="3996" w:type="pct"/>
            <w:shd w:val="pct20" w:color="000000" w:fill="FFFFFF"/>
          </w:tcPr>
          <w:p w14:paraId="5E4F5E91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25EBCEBF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46596B" w:rsidRPr="00FC3D08" w14:paraId="5DF5D617" w14:textId="77777777" w:rsidTr="00F4477C">
        <w:trPr>
          <w:trHeight w:val="300"/>
        </w:trPr>
        <w:tc>
          <w:tcPr>
            <w:tcW w:w="3996" w:type="pct"/>
            <w:shd w:val="pct5" w:color="000000" w:fill="FFFFFF"/>
          </w:tcPr>
          <w:p w14:paraId="2F5D20FF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2C796ED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46596B" w:rsidRPr="00FC3D08" w14:paraId="455D9779" w14:textId="77777777" w:rsidTr="00F4477C">
        <w:trPr>
          <w:trHeight w:val="300"/>
        </w:trPr>
        <w:tc>
          <w:tcPr>
            <w:tcW w:w="3996" w:type="pct"/>
            <w:shd w:val="pct5" w:color="000000" w:fill="FFFFFF"/>
          </w:tcPr>
          <w:p w14:paraId="3B2321F3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4DDA28D7" w14:textId="77777777" w:rsidR="0046596B" w:rsidRPr="00855A8F" w:rsidRDefault="0046596B" w:rsidP="00F4477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64BFE2E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3070227D" w14:textId="02EC14C6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</w:t>
      </w:r>
      <w:r w:rsidR="00776E75">
        <w:rPr>
          <w:rFonts w:ascii="Arial" w:hAnsi="Arial" w:cs="Arial"/>
          <w:b/>
          <w:bCs/>
          <w:sz w:val="24"/>
          <w:szCs w:val="24"/>
          <w:u w:val="single"/>
        </w:rPr>
        <w:t>O E ATA DE REGISTRO DE PREÇOS</w:t>
      </w:r>
    </w:p>
    <w:p w14:paraId="58E7F132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51CF88F" w14:textId="2DDBB137" w:rsidR="002F3809" w:rsidRPr="00776E75" w:rsidRDefault="002F3809" w:rsidP="002F38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>
        <w:rPr>
          <w:rFonts w:ascii="Arial" w:hAnsi="Arial" w:cs="Arial"/>
          <w:b/>
          <w:iCs/>
          <w:sz w:val="24"/>
          <w:szCs w:val="24"/>
        </w:rPr>
        <w:t>Pregão Presencial nº</w:t>
      </w:r>
      <w:proofErr w:type="gramStart"/>
      <w:r>
        <w:rPr>
          <w:rFonts w:ascii="Arial" w:hAnsi="Arial" w:cs="Arial"/>
          <w:b/>
          <w:iCs/>
          <w:sz w:val="24"/>
          <w:szCs w:val="24"/>
        </w:rPr>
        <w:t xml:space="preserve">  </w:t>
      </w:r>
      <w:proofErr w:type="gramEnd"/>
      <w:r w:rsidR="00A63FED">
        <w:rPr>
          <w:rFonts w:ascii="Arial" w:hAnsi="Arial" w:cs="Arial"/>
          <w:b/>
          <w:iCs/>
          <w:sz w:val="24"/>
          <w:szCs w:val="24"/>
        </w:rPr>
        <w:t>002</w:t>
      </w:r>
      <w:r>
        <w:rPr>
          <w:rFonts w:ascii="Arial" w:hAnsi="Arial" w:cs="Arial"/>
          <w:b/>
          <w:iCs/>
          <w:sz w:val="24"/>
          <w:szCs w:val="24"/>
        </w:rPr>
        <w:t>/2020</w:t>
      </w:r>
      <w:r w:rsidR="00776E75">
        <w:rPr>
          <w:rFonts w:ascii="Arial" w:hAnsi="Arial" w:cs="Arial"/>
          <w:iCs/>
          <w:sz w:val="24"/>
          <w:szCs w:val="24"/>
        </w:rPr>
        <w:t xml:space="preserve">, e </w:t>
      </w:r>
      <w:r w:rsidR="00776E75">
        <w:rPr>
          <w:rFonts w:ascii="Arial" w:hAnsi="Arial" w:cs="Arial"/>
          <w:b/>
          <w:iCs/>
          <w:sz w:val="24"/>
          <w:szCs w:val="24"/>
        </w:rPr>
        <w:t>Ata de Registro de Preços nº 006/2020.</w:t>
      </w:r>
    </w:p>
    <w:p w14:paraId="53786748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D1F0D1F" w14:textId="77777777" w:rsidR="002F3809" w:rsidRDefault="002F3809" w:rsidP="002F3809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B47418B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AA3ED3" w14:textId="77777777" w:rsidR="002F3809" w:rsidRDefault="002F3809" w:rsidP="002F3809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14.1. 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ã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dido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ido,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 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a não 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 pr</w:t>
      </w:r>
      <w:r>
        <w:rPr>
          <w:rFonts w:ascii="Arial" w:hAnsi="Arial" w:cs="Arial"/>
          <w:color w:val="000000"/>
          <w:spacing w:val="-1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 e exp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con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da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938E98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37631DA8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075926A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7EEB49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4515363F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CEE9D9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71EE174D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00CD46" w14:textId="77777777" w:rsidR="002F3809" w:rsidRDefault="002F3809" w:rsidP="002F380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77CFCA45" w14:textId="77777777" w:rsidR="002F3809" w:rsidRDefault="002F3809" w:rsidP="002F380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98FC315" w14:textId="77777777" w:rsidR="002F3809" w:rsidRDefault="002F3809" w:rsidP="002F3809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1B3BECF3" w14:textId="77777777" w:rsidR="002F3809" w:rsidRDefault="002F3809" w:rsidP="002F3809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F3809" w14:paraId="214BC146" w14:textId="77777777" w:rsidTr="002F3809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E48A" w14:textId="77777777" w:rsidR="002F3809" w:rsidRDefault="002F3809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8029" w14:textId="77777777" w:rsidR="002F3809" w:rsidRDefault="002F3809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92AA" w14:textId="77777777" w:rsidR="002F3809" w:rsidRDefault="002F3809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1A6" w14:textId="77777777" w:rsidR="002F3809" w:rsidRDefault="002F3809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F3809" w14:paraId="65EC7C89" w14:textId="77777777" w:rsidTr="002F3809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519" w14:textId="77777777" w:rsidR="002F3809" w:rsidRDefault="002F3809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98A" w14:textId="4B51A4C9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DE9" w14:textId="162B8272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0F9" w14:textId="1E381793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2020100704145841955372</w:t>
            </w:r>
          </w:p>
        </w:tc>
      </w:tr>
      <w:tr w:rsidR="002F3809" w14:paraId="35B0CD9C" w14:textId="77777777" w:rsidTr="002F3809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C2E" w14:textId="77777777" w:rsidR="002F3809" w:rsidRDefault="002F3809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695" w14:textId="68ED12CE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21/01/2020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BBF" w14:textId="69F74FB6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260" w14:textId="4FB9E204" w:rsidR="002F3809" w:rsidRDefault="00C33EA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2456.2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C2C.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88C5.4C17</w:t>
            </w:r>
          </w:p>
        </w:tc>
      </w:tr>
    </w:tbl>
    <w:p w14:paraId="5ACCA041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2CBB7F" w14:textId="77777777" w:rsidR="002F3809" w:rsidRDefault="002F3809" w:rsidP="002F38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0A21E7D5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1C7910C" w14:textId="35D9B120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17.1. Fica convencionado que o Foro para dirimir quaisquer dúvidas e controvérsias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oriundas do presente  instrumento, é o da Comarca  de </w:t>
      </w:r>
      <w:r w:rsidR="00A63FED">
        <w:rPr>
          <w:rFonts w:ascii="Arial" w:hAnsi="Arial" w:cs="Arial"/>
          <w:sz w:val="24"/>
          <w:szCs w:val="24"/>
        </w:rPr>
        <w:t>Marcelândia/MT,</w:t>
      </w:r>
      <w:r>
        <w:rPr>
          <w:rFonts w:ascii="Arial" w:hAnsi="Arial" w:cs="Arial"/>
          <w:sz w:val="24"/>
          <w:szCs w:val="24"/>
        </w:rPr>
        <w:t xml:space="preserve">  por  mais  privilegiado  que  outro  possa ser.</w:t>
      </w:r>
    </w:p>
    <w:p w14:paraId="70145BD0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58132E53" w14:textId="09AD0EB0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17.2. E por estarem justos e contratados, as partes passam a assinar o presente instrumento por si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seus  sucessores, em  </w:t>
      </w:r>
      <w:r w:rsidR="00A63FED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>(</w:t>
      </w:r>
      <w:r w:rsidR="00A63FED">
        <w:rPr>
          <w:rFonts w:ascii="Arial" w:hAnsi="Arial" w:cs="Arial"/>
          <w:sz w:val="24"/>
          <w:szCs w:val="24"/>
        </w:rPr>
        <w:t>três)</w:t>
      </w:r>
      <w:r>
        <w:rPr>
          <w:rFonts w:ascii="Arial" w:hAnsi="Arial" w:cs="Arial"/>
          <w:sz w:val="24"/>
          <w:szCs w:val="24"/>
        </w:rPr>
        <w:t xml:space="preserve"> vias de igual teor e forma, rubricadas para todos os fins de direito na presença de </w:t>
      </w:r>
      <w:r w:rsidR="00A63FED">
        <w:rPr>
          <w:rFonts w:ascii="Arial" w:hAnsi="Arial" w:cs="Arial"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>(</w:t>
      </w:r>
      <w:r w:rsidR="00A63FED">
        <w:rPr>
          <w:rFonts w:ascii="Arial" w:hAnsi="Arial" w:cs="Arial"/>
          <w:sz w:val="24"/>
          <w:szCs w:val="24"/>
        </w:rPr>
        <w:t>duas</w:t>
      </w:r>
      <w:r>
        <w:rPr>
          <w:rFonts w:ascii="Arial" w:hAnsi="Arial" w:cs="Arial"/>
          <w:sz w:val="24"/>
          <w:szCs w:val="24"/>
        </w:rPr>
        <w:t>) testemunhas.</w:t>
      </w:r>
    </w:p>
    <w:p w14:paraId="162CCDA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FDAC182" w14:textId="012BC518" w:rsidR="002F3809" w:rsidRDefault="002F3809" w:rsidP="002F38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Marcelândia/MT,</w:t>
      </w:r>
      <w:r w:rsidR="00A63FED">
        <w:rPr>
          <w:rFonts w:ascii="Arial" w:hAnsi="Arial" w:cs="Arial"/>
          <w:sz w:val="24"/>
          <w:szCs w:val="24"/>
        </w:rPr>
        <w:t xml:space="preserve"> </w:t>
      </w:r>
      <w:r w:rsidR="00C33EA6">
        <w:rPr>
          <w:rFonts w:ascii="Arial" w:hAnsi="Arial" w:cs="Arial"/>
          <w:sz w:val="24"/>
          <w:szCs w:val="24"/>
        </w:rPr>
        <w:t>14</w:t>
      </w:r>
      <w:r w:rsidR="00A63F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33EA6">
        <w:rPr>
          <w:rFonts w:ascii="Arial" w:hAnsi="Arial" w:cs="Arial"/>
          <w:sz w:val="24"/>
          <w:szCs w:val="24"/>
        </w:rPr>
        <w:t>outubro</w:t>
      </w:r>
      <w:r w:rsidR="00A63F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A63F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3FED">
        <w:rPr>
          <w:rFonts w:ascii="Arial" w:hAnsi="Arial" w:cs="Arial"/>
          <w:sz w:val="24"/>
          <w:szCs w:val="24"/>
        </w:rPr>
        <w:t>2020</w:t>
      </w:r>
      <w:proofErr w:type="gramEnd"/>
    </w:p>
    <w:p w14:paraId="163E6E66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B476494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3CEA63FF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013E09FB" w14:textId="77777777" w:rsidR="00A63FED" w:rsidRPr="00396A25" w:rsidRDefault="00A63FED" w:rsidP="00A63FED">
      <w:pPr>
        <w:jc w:val="center"/>
        <w:rPr>
          <w:rFonts w:ascii="Arial" w:hAnsi="Arial" w:cs="Arial"/>
          <w:w w:val="98"/>
          <w:sz w:val="23"/>
          <w:szCs w:val="23"/>
        </w:rPr>
      </w:pPr>
      <w:r w:rsidRPr="00396A25">
        <w:rPr>
          <w:rFonts w:ascii="Arial" w:hAnsi="Arial" w:cs="Arial"/>
          <w:w w:val="98"/>
          <w:sz w:val="23"/>
          <w:szCs w:val="23"/>
        </w:rPr>
        <w:t>___________________________________________________________________</w:t>
      </w:r>
    </w:p>
    <w:p w14:paraId="4411A326" w14:textId="77777777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w w:val="98"/>
          <w:sz w:val="23"/>
          <w:szCs w:val="23"/>
        </w:rPr>
        <w:t>CONTRATANTE: PREFEITURA MUNICIPAL DE MARCELÂNDIA – MT</w:t>
      </w:r>
    </w:p>
    <w:p w14:paraId="73ACAEC9" w14:textId="77777777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w w:val="98"/>
          <w:sz w:val="23"/>
          <w:szCs w:val="23"/>
        </w:rPr>
        <w:t>ARNÓBIO VIEIRA DE ANDRADE</w:t>
      </w:r>
    </w:p>
    <w:p w14:paraId="42BA5359" w14:textId="77777777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w w:val="98"/>
          <w:sz w:val="23"/>
          <w:szCs w:val="23"/>
        </w:rPr>
        <w:t>PREFEITO MUNICIPAL</w:t>
      </w:r>
    </w:p>
    <w:p w14:paraId="011C60C4" w14:textId="77777777" w:rsidR="00A63FED" w:rsidRPr="00396A25" w:rsidRDefault="00A63FED" w:rsidP="00A63FED">
      <w:pPr>
        <w:pStyle w:val="Corpodetexto20"/>
        <w:rPr>
          <w:rFonts w:ascii="Arial" w:hAnsi="Arial" w:cs="Arial"/>
          <w:sz w:val="23"/>
          <w:szCs w:val="23"/>
        </w:rPr>
      </w:pPr>
    </w:p>
    <w:p w14:paraId="2A796C6E" w14:textId="77777777" w:rsidR="00A63FED" w:rsidRPr="00396A25" w:rsidRDefault="00A63FED" w:rsidP="00A63FED">
      <w:pPr>
        <w:tabs>
          <w:tab w:val="left" w:pos="6240"/>
        </w:tabs>
        <w:rPr>
          <w:rFonts w:ascii="Arial" w:hAnsi="Arial" w:cs="Arial"/>
          <w:w w:val="98"/>
          <w:sz w:val="23"/>
          <w:szCs w:val="23"/>
        </w:rPr>
      </w:pPr>
    </w:p>
    <w:p w14:paraId="0F4174E2" w14:textId="77777777" w:rsidR="00A63FED" w:rsidRDefault="00A63FED" w:rsidP="00A63FED">
      <w:pPr>
        <w:tabs>
          <w:tab w:val="left" w:pos="6240"/>
        </w:tabs>
        <w:rPr>
          <w:rFonts w:ascii="Arial" w:hAnsi="Arial" w:cs="Arial"/>
          <w:w w:val="98"/>
          <w:sz w:val="23"/>
          <w:szCs w:val="23"/>
        </w:rPr>
      </w:pPr>
    </w:p>
    <w:p w14:paraId="0734E25E" w14:textId="77777777" w:rsidR="00C33EA6" w:rsidRPr="00396A25" w:rsidRDefault="00C33EA6" w:rsidP="00A63FED">
      <w:pPr>
        <w:tabs>
          <w:tab w:val="left" w:pos="6240"/>
        </w:tabs>
        <w:rPr>
          <w:rFonts w:ascii="Arial" w:hAnsi="Arial" w:cs="Arial"/>
          <w:w w:val="98"/>
          <w:sz w:val="23"/>
          <w:szCs w:val="23"/>
        </w:rPr>
      </w:pPr>
    </w:p>
    <w:p w14:paraId="5D2DA910" w14:textId="77777777" w:rsidR="00A63FED" w:rsidRPr="00396A25" w:rsidRDefault="00A63FED" w:rsidP="00A63FED">
      <w:pPr>
        <w:jc w:val="center"/>
        <w:rPr>
          <w:rFonts w:ascii="Arial" w:hAnsi="Arial" w:cs="Arial"/>
          <w:w w:val="98"/>
          <w:sz w:val="23"/>
          <w:szCs w:val="23"/>
        </w:rPr>
      </w:pPr>
      <w:r w:rsidRPr="00396A25">
        <w:rPr>
          <w:rFonts w:ascii="Arial" w:hAnsi="Arial" w:cs="Arial"/>
          <w:w w:val="98"/>
          <w:sz w:val="23"/>
          <w:szCs w:val="23"/>
        </w:rPr>
        <w:t>______________________________________________________________</w:t>
      </w:r>
    </w:p>
    <w:p w14:paraId="3BBBB609" w14:textId="07B7D0EC" w:rsidR="00A63FED" w:rsidRPr="00396A25" w:rsidRDefault="00A63FED" w:rsidP="00A63FED">
      <w:pPr>
        <w:jc w:val="center"/>
        <w:rPr>
          <w:rFonts w:ascii="Arial" w:hAnsi="Arial" w:cs="Arial"/>
          <w:b/>
          <w:sz w:val="23"/>
          <w:szCs w:val="23"/>
        </w:rPr>
      </w:pPr>
      <w:r w:rsidRPr="00396A25">
        <w:rPr>
          <w:rFonts w:ascii="Arial" w:hAnsi="Arial" w:cs="Arial"/>
          <w:b/>
          <w:sz w:val="23"/>
          <w:szCs w:val="23"/>
        </w:rPr>
        <w:t>CONTRATAD</w:t>
      </w:r>
      <w:r>
        <w:rPr>
          <w:rFonts w:ascii="Arial" w:hAnsi="Arial" w:cs="Arial"/>
          <w:b/>
          <w:sz w:val="23"/>
          <w:szCs w:val="23"/>
        </w:rPr>
        <w:t>A</w:t>
      </w:r>
      <w:r w:rsidRPr="00396A25">
        <w:rPr>
          <w:rFonts w:ascii="Arial" w:hAnsi="Arial" w:cs="Arial"/>
          <w:b/>
          <w:sz w:val="23"/>
          <w:szCs w:val="23"/>
        </w:rPr>
        <w:t xml:space="preserve">: </w:t>
      </w:r>
      <w:r w:rsidRPr="00396A25">
        <w:rPr>
          <w:rFonts w:ascii="Arial" w:hAnsi="Arial" w:cs="Arial"/>
          <w:b/>
          <w:w w:val="98"/>
          <w:sz w:val="23"/>
          <w:szCs w:val="23"/>
        </w:rPr>
        <w:t>DEPOSITO DE GÁS VITORIA LTA ME</w:t>
      </w:r>
    </w:p>
    <w:p w14:paraId="2B434E56" w14:textId="77777777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sz w:val="23"/>
          <w:szCs w:val="23"/>
        </w:rPr>
        <w:t>RAFAEL HANAUER</w:t>
      </w:r>
      <w:r w:rsidRPr="00396A25">
        <w:rPr>
          <w:rFonts w:ascii="Arial" w:hAnsi="Arial" w:cs="Arial"/>
          <w:b/>
          <w:w w:val="98"/>
          <w:sz w:val="23"/>
          <w:szCs w:val="23"/>
        </w:rPr>
        <w:t xml:space="preserve"> </w:t>
      </w:r>
    </w:p>
    <w:p w14:paraId="502115A1" w14:textId="77777777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w w:val="98"/>
          <w:sz w:val="23"/>
          <w:szCs w:val="23"/>
        </w:rPr>
        <w:t>CPF nº</w:t>
      </w:r>
      <w:r w:rsidRPr="00396A25">
        <w:rPr>
          <w:rFonts w:ascii="Arial" w:hAnsi="Arial" w:cs="Arial"/>
          <w:w w:val="98"/>
          <w:sz w:val="23"/>
          <w:szCs w:val="23"/>
        </w:rPr>
        <w:t xml:space="preserve"> </w:t>
      </w:r>
      <w:r w:rsidRPr="00396A25">
        <w:rPr>
          <w:rFonts w:ascii="Arial" w:hAnsi="Arial" w:cs="Arial"/>
          <w:b/>
          <w:sz w:val="23"/>
          <w:szCs w:val="23"/>
        </w:rPr>
        <w:t>028.587.221-45</w:t>
      </w:r>
    </w:p>
    <w:p w14:paraId="204799E8" w14:textId="450B131F" w:rsidR="00A63FED" w:rsidRPr="00396A25" w:rsidRDefault="00A63FED" w:rsidP="00A63FE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396A25">
        <w:rPr>
          <w:rFonts w:ascii="Arial" w:hAnsi="Arial" w:cs="Arial"/>
          <w:b/>
          <w:w w:val="98"/>
          <w:sz w:val="23"/>
          <w:szCs w:val="23"/>
        </w:rPr>
        <w:t>Proprietário</w:t>
      </w:r>
    </w:p>
    <w:p w14:paraId="55C2AE91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4140B243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</w:p>
    <w:p w14:paraId="6A038C9A" w14:textId="77777777" w:rsidR="002F3809" w:rsidRDefault="002F3809" w:rsidP="002F3809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Testemunha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2535EF1A" w14:textId="77777777" w:rsidR="002F3809" w:rsidRDefault="002F3809" w:rsidP="002F3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CPF: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122754A" w14:textId="77777777" w:rsidR="002F3809" w:rsidRPr="00E61191" w:rsidRDefault="002F3809" w:rsidP="00B1503C">
      <w:pPr>
        <w:rPr>
          <w:rFonts w:ascii="Arial" w:hAnsi="Arial" w:cs="Arial"/>
          <w:sz w:val="24"/>
          <w:szCs w:val="24"/>
        </w:rPr>
      </w:pPr>
    </w:p>
    <w:sectPr w:rsidR="002F3809" w:rsidRPr="00E61191" w:rsidSect="00127315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1D9CB" w14:textId="77777777" w:rsidR="00934403" w:rsidRDefault="00934403">
      <w:r>
        <w:separator/>
      </w:r>
    </w:p>
  </w:endnote>
  <w:endnote w:type="continuationSeparator" w:id="0">
    <w:p w14:paraId="19B84B4E" w14:textId="77777777" w:rsidR="00934403" w:rsidRDefault="0093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45AE4" w14:textId="77777777" w:rsidR="00934403" w:rsidRDefault="0093440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7FA3C9" w14:textId="77777777" w:rsidR="00934403" w:rsidRDefault="0093440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FBB0" w14:textId="77777777" w:rsidR="00934403" w:rsidRDefault="00934403" w:rsidP="005B052E">
    <w:pPr>
      <w:pStyle w:val="Rodap"/>
      <w:framePr w:wrap="around" w:vAnchor="text" w:hAnchor="page" w:x="10882" w:y="-370"/>
      <w:rPr>
        <w:rStyle w:val="Nmerodepgina"/>
      </w:rPr>
    </w:pPr>
  </w:p>
  <w:p w14:paraId="063371D9" w14:textId="77777777" w:rsidR="00934403" w:rsidRPr="00144959" w:rsidRDefault="00934403" w:rsidP="005B052E">
    <w:pPr>
      <w:pStyle w:val="Rodap"/>
      <w:ind w:right="360"/>
      <w:rPr>
        <w:color w:val="999999"/>
      </w:rPr>
    </w:pPr>
  </w:p>
  <w:p w14:paraId="7EA33C50" w14:textId="77777777" w:rsidR="00934403" w:rsidRPr="008F4E05" w:rsidRDefault="0093440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74DC8E4" w14:textId="77777777" w:rsidR="00934403" w:rsidRPr="008F4E05" w:rsidRDefault="0093440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E20A82C" w14:textId="77777777" w:rsidR="00934403" w:rsidRPr="008F4E05" w:rsidRDefault="00934403" w:rsidP="008702A9">
    <w:pPr>
      <w:pStyle w:val="Rodap"/>
      <w:jc w:val="center"/>
      <w:rPr>
        <w:lang w:val="en-US"/>
      </w:rPr>
    </w:pPr>
  </w:p>
  <w:p w14:paraId="25E0758E" w14:textId="77777777" w:rsidR="00934403" w:rsidRPr="005F53E5" w:rsidRDefault="0093440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A5E3E" w14:textId="77777777" w:rsidR="00934403" w:rsidRDefault="00934403">
      <w:r>
        <w:separator/>
      </w:r>
    </w:p>
  </w:footnote>
  <w:footnote w:type="continuationSeparator" w:id="0">
    <w:p w14:paraId="7FF0E08D" w14:textId="77777777" w:rsidR="00934403" w:rsidRDefault="0093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4D21E" w14:textId="77777777" w:rsidR="00934403" w:rsidRDefault="00C33EA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03A79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64368710" r:id="rId2"/>
      </w:pict>
    </w:r>
    <w:r w:rsidR="00934403">
      <w:rPr>
        <w:rFonts w:ascii="Calibri" w:hAnsi="Calibri" w:cs="Calibri"/>
        <w:sz w:val="32"/>
        <w:szCs w:val="32"/>
      </w:rPr>
      <w:t xml:space="preserve">     </w:t>
    </w:r>
  </w:p>
  <w:p w14:paraId="12FDA8CF" w14:textId="77777777" w:rsidR="00934403" w:rsidRPr="008F4E05" w:rsidRDefault="00934403" w:rsidP="007501B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841D3DC" w14:textId="77777777" w:rsidR="00934403" w:rsidRPr="005F7A22" w:rsidRDefault="0093440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00695D6B" w14:textId="77777777" w:rsidR="00934403" w:rsidRPr="00934403" w:rsidRDefault="00934403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51E"/>
    <w:rsid w:val="0000377E"/>
    <w:rsid w:val="00005564"/>
    <w:rsid w:val="000057EC"/>
    <w:rsid w:val="00005FA4"/>
    <w:rsid w:val="00007020"/>
    <w:rsid w:val="00007A31"/>
    <w:rsid w:val="00010137"/>
    <w:rsid w:val="0001084C"/>
    <w:rsid w:val="00013CE2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2BD2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C8B"/>
    <w:rsid w:val="000A6F7F"/>
    <w:rsid w:val="000B1360"/>
    <w:rsid w:val="000B37B1"/>
    <w:rsid w:val="000B3E46"/>
    <w:rsid w:val="000B3FAA"/>
    <w:rsid w:val="000B44B3"/>
    <w:rsid w:val="000B4EF1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1A9F"/>
    <w:rsid w:val="000D31A8"/>
    <w:rsid w:val="000D5633"/>
    <w:rsid w:val="000D5847"/>
    <w:rsid w:val="000D6DCE"/>
    <w:rsid w:val="000D7472"/>
    <w:rsid w:val="000E1272"/>
    <w:rsid w:val="000E1BE2"/>
    <w:rsid w:val="000E1F07"/>
    <w:rsid w:val="000E2090"/>
    <w:rsid w:val="000E23C3"/>
    <w:rsid w:val="000E43BD"/>
    <w:rsid w:val="000E59F9"/>
    <w:rsid w:val="000E7018"/>
    <w:rsid w:val="000E70E1"/>
    <w:rsid w:val="000E76C8"/>
    <w:rsid w:val="000F0AB8"/>
    <w:rsid w:val="000F3FC4"/>
    <w:rsid w:val="000F5999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315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3CB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FF4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0FF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A10"/>
    <w:rsid w:val="00192D7F"/>
    <w:rsid w:val="00195081"/>
    <w:rsid w:val="00195469"/>
    <w:rsid w:val="00195E33"/>
    <w:rsid w:val="00196263"/>
    <w:rsid w:val="001975BE"/>
    <w:rsid w:val="001A09C1"/>
    <w:rsid w:val="001A1B94"/>
    <w:rsid w:val="001A1D0F"/>
    <w:rsid w:val="001A4DC4"/>
    <w:rsid w:val="001A6060"/>
    <w:rsid w:val="001A620F"/>
    <w:rsid w:val="001A7032"/>
    <w:rsid w:val="001A764D"/>
    <w:rsid w:val="001B2681"/>
    <w:rsid w:val="001B540B"/>
    <w:rsid w:val="001B62CA"/>
    <w:rsid w:val="001C098F"/>
    <w:rsid w:val="001C0B9D"/>
    <w:rsid w:val="001C22FF"/>
    <w:rsid w:val="001C3D90"/>
    <w:rsid w:val="001C562C"/>
    <w:rsid w:val="001C5B98"/>
    <w:rsid w:val="001C6F52"/>
    <w:rsid w:val="001D0A55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6440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7899"/>
    <w:rsid w:val="00222BAD"/>
    <w:rsid w:val="00224197"/>
    <w:rsid w:val="0022493E"/>
    <w:rsid w:val="00225A25"/>
    <w:rsid w:val="00226AEB"/>
    <w:rsid w:val="00227BC9"/>
    <w:rsid w:val="002315D1"/>
    <w:rsid w:val="002345C9"/>
    <w:rsid w:val="00234BEB"/>
    <w:rsid w:val="00234FA0"/>
    <w:rsid w:val="00236136"/>
    <w:rsid w:val="0023699A"/>
    <w:rsid w:val="002409D7"/>
    <w:rsid w:val="00243414"/>
    <w:rsid w:val="00244ECF"/>
    <w:rsid w:val="0024516A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CC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74C"/>
    <w:rsid w:val="002779DA"/>
    <w:rsid w:val="00277B56"/>
    <w:rsid w:val="00280067"/>
    <w:rsid w:val="0028080B"/>
    <w:rsid w:val="002809D0"/>
    <w:rsid w:val="00282262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2D2"/>
    <w:rsid w:val="002B3EF4"/>
    <w:rsid w:val="002B5C1B"/>
    <w:rsid w:val="002B5FE7"/>
    <w:rsid w:val="002C0460"/>
    <w:rsid w:val="002C098D"/>
    <w:rsid w:val="002C22BE"/>
    <w:rsid w:val="002C25F2"/>
    <w:rsid w:val="002C36EA"/>
    <w:rsid w:val="002C3BD6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158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09"/>
    <w:rsid w:val="002F38B6"/>
    <w:rsid w:val="002F3D3B"/>
    <w:rsid w:val="002F44C6"/>
    <w:rsid w:val="002F530C"/>
    <w:rsid w:val="002F53BD"/>
    <w:rsid w:val="002F6A5D"/>
    <w:rsid w:val="002F6D72"/>
    <w:rsid w:val="00300711"/>
    <w:rsid w:val="003009CD"/>
    <w:rsid w:val="00302BBA"/>
    <w:rsid w:val="00304E93"/>
    <w:rsid w:val="00304EE7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6BA5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0F81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77DE"/>
    <w:rsid w:val="003C0E30"/>
    <w:rsid w:val="003C440C"/>
    <w:rsid w:val="003C4551"/>
    <w:rsid w:val="003C5B3E"/>
    <w:rsid w:val="003C6511"/>
    <w:rsid w:val="003D128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1268"/>
    <w:rsid w:val="003E442E"/>
    <w:rsid w:val="003E5C2B"/>
    <w:rsid w:val="003E602D"/>
    <w:rsid w:val="003E6E33"/>
    <w:rsid w:val="003E70D3"/>
    <w:rsid w:val="003E7ED2"/>
    <w:rsid w:val="003F13A7"/>
    <w:rsid w:val="003F3A51"/>
    <w:rsid w:val="003F5579"/>
    <w:rsid w:val="003F6695"/>
    <w:rsid w:val="00400192"/>
    <w:rsid w:val="0040066E"/>
    <w:rsid w:val="00401977"/>
    <w:rsid w:val="004026BC"/>
    <w:rsid w:val="00402775"/>
    <w:rsid w:val="004027F4"/>
    <w:rsid w:val="004054F8"/>
    <w:rsid w:val="00410A8F"/>
    <w:rsid w:val="00415879"/>
    <w:rsid w:val="00415D5E"/>
    <w:rsid w:val="00415F80"/>
    <w:rsid w:val="0041627B"/>
    <w:rsid w:val="00421D76"/>
    <w:rsid w:val="0042224F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96B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500"/>
    <w:rsid w:val="004906F7"/>
    <w:rsid w:val="004918CA"/>
    <w:rsid w:val="00491941"/>
    <w:rsid w:val="00491B58"/>
    <w:rsid w:val="004923C6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B07CC"/>
    <w:rsid w:val="004B0EC8"/>
    <w:rsid w:val="004B489B"/>
    <w:rsid w:val="004B67D0"/>
    <w:rsid w:val="004B747E"/>
    <w:rsid w:val="004B78FF"/>
    <w:rsid w:val="004C0DE0"/>
    <w:rsid w:val="004C1413"/>
    <w:rsid w:val="004C1864"/>
    <w:rsid w:val="004C1A4F"/>
    <w:rsid w:val="004C4721"/>
    <w:rsid w:val="004C4A3D"/>
    <w:rsid w:val="004C54F4"/>
    <w:rsid w:val="004C65DC"/>
    <w:rsid w:val="004C740F"/>
    <w:rsid w:val="004D0AEE"/>
    <w:rsid w:val="004D265E"/>
    <w:rsid w:val="004D3004"/>
    <w:rsid w:val="004D429B"/>
    <w:rsid w:val="004D42FE"/>
    <w:rsid w:val="004D50B6"/>
    <w:rsid w:val="004D5F34"/>
    <w:rsid w:val="004D642F"/>
    <w:rsid w:val="004E0352"/>
    <w:rsid w:val="004E05C1"/>
    <w:rsid w:val="004E2176"/>
    <w:rsid w:val="004E259A"/>
    <w:rsid w:val="004E46F4"/>
    <w:rsid w:val="004E52EB"/>
    <w:rsid w:val="004E591B"/>
    <w:rsid w:val="004E670F"/>
    <w:rsid w:val="004F1CE8"/>
    <w:rsid w:val="004F23DF"/>
    <w:rsid w:val="004F2EBD"/>
    <w:rsid w:val="004F7B93"/>
    <w:rsid w:val="004F7D45"/>
    <w:rsid w:val="004F7FF5"/>
    <w:rsid w:val="00500BCB"/>
    <w:rsid w:val="005013F3"/>
    <w:rsid w:val="00503E0A"/>
    <w:rsid w:val="00504ED1"/>
    <w:rsid w:val="0050551A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430"/>
    <w:rsid w:val="00532D2D"/>
    <w:rsid w:val="00533820"/>
    <w:rsid w:val="00534950"/>
    <w:rsid w:val="00535D54"/>
    <w:rsid w:val="00535DBB"/>
    <w:rsid w:val="00537A4E"/>
    <w:rsid w:val="00537D18"/>
    <w:rsid w:val="00540055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3C16"/>
    <w:rsid w:val="005653FD"/>
    <w:rsid w:val="00565ADC"/>
    <w:rsid w:val="00565E17"/>
    <w:rsid w:val="00566A44"/>
    <w:rsid w:val="00566D20"/>
    <w:rsid w:val="005670F9"/>
    <w:rsid w:val="0056713E"/>
    <w:rsid w:val="00572E92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1B2"/>
    <w:rsid w:val="00591270"/>
    <w:rsid w:val="00592479"/>
    <w:rsid w:val="00593ECB"/>
    <w:rsid w:val="005940F5"/>
    <w:rsid w:val="005969EA"/>
    <w:rsid w:val="005A18DF"/>
    <w:rsid w:val="005A2918"/>
    <w:rsid w:val="005A345A"/>
    <w:rsid w:val="005A3A67"/>
    <w:rsid w:val="005A490B"/>
    <w:rsid w:val="005A5DDE"/>
    <w:rsid w:val="005A6EAF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6C4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40F2"/>
    <w:rsid w:val="005E51F3"/>
    <w:rsid w:val="005E69EE"/>
    <w:rsid w:val="005E735D"/>
    <w:rsid w:val="005E7BF0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DDC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676"/>
    <w:rsid w:val="00623C7C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4A3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6F3"/>
    <w:rsid w:val="00665115"/>
    <w:rsid w:val="00666061"/>
    <w:rsid w:val="00666183"/>
    <w:rsid w:val="00666891"/>
    <w:rsid w:val="006669AC"/>
    <w:rsid w:val="00666E42"/>
    <w:rsid w:val="00667E79"/>
    <w:rsid w:val="0067364A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A51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16D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F0338"/>
    <w:rsid w:val="006F0A5E"/>
    <w:rsid w:val="006F0A8C"/>
    <w:rsid w:val="006F0DCA"/>
    <w:rsid w:val="006F10AF"/>
    <w:rsid w:val="006F21DE"/>
    <w:rsid w:val="006F3ADE"/>
    <w:rsid w:val="006F5BD1"/>
    <w:rsid w:val="006F5E84"/>
    <w:rsid w:val="006F705A"/>
    <w:rsid w:val="006F7D7B"/>
    <w:rsid w:val="007005E8"/>
    <w:rsid w:val="00700751"/>
    <w:rsid w:val="007011DE"/>
    <w:rsid w:val="007022B2"/>
    <w:rsid w:val="00703E69"/>
    <w:rsid w:val="00705125"/>
    <w:rsid w:val="00706F74"/>
    <w:rsid w:val="007070F2"/>
    <w:rsid w:val="0070751D"/>
    <w:rsid w:val="00707F40"/>
    <w:rsid w:val="00710EF6"/>
    <w:rsid w:val="00711D9E"/>
    <w:rsid w:val="007135D8"/>
    <w:rsid w:val="00713B09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950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1B3"/>
    <w:rsid w:val="00750DB7"/>
    <w:rsid w:val="00751589"/>
    <w:rsid w:val="0075177F"/>
    <w:rsid w:val="007521C2"/>
    <w:rsid w:val="007530FB"/>
    <w:rsid w:val="00753E8B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6E75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954E0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7809"/>
    <w:rsid w:val="007B7C3C"/>
    <w:rsid w:val="007C0D1A"/>
    <w:rsid w:val="007C1324"/>
    <w:rsid w:val="007C1C90"/>
    <w:rsid w:val="007C2281"/>
    <w:rsid w:val="007C3B58"/>
    <w:rsid w:val="007C462F"/>
    <w:rsid w:val="007C4775"/>
    <w:rsid w:val="007C495B"/>
    <w:rsid w:val="007C7111"/>
    <w:rsid w:val="007C71F5"/>
    <w:rsid w:val="007C7338"/>
    <w:rsid w:val="007C7990"/>
    <w:rsid w:val="007D0C92"/>
    <w:rsid w:val="007D201D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260B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088D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4D41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241F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403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6257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77BD7"/>
    <w:rsid w:val="00981058"/>
    <w:rsid w:val="00981340"/>
    <w:rsid w:val="00981501"/>
    <w:rsid w:val="00983629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E74"/>
    <w:rsid w:val="009B2138"/>
    <w:rsid w:val="009B40E0"/>
    <w:rsid w:val="009B4DFA"/>
    <w:rsid w:val="009B5FF5"/>
    <w:rsid w:val="009B6445"/>
    <w:rsid w:val="009B6C7E"/>
    <w:rsid w:val="009B6D53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731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5C16"/>
    <w:rsid w:val="00A16AEA"/>
    <w:rsid w:val="00A2118E"/>
    <w:rsid w:val="00A22559"/>
    <w:rsid w:val="00A23441"/>
    <w:rsid w:val="00A252AA"/>
    <w:rsid w:val="00A263B1"/>
    <w:rsid w:val="00A27FB1"/>
    <w:rsid w:val="00A31D94"/>
    <w:rsid w:val="00A33931"/>
    <w:rsid w:val="00A33BD6"/>
    <w:rsid w:val="00A3481C"/>
    <w:rsid w:val="00A3491A"/>
    <w:rsid w:val="00A355B6"/>
    <w:rsid w:val="00A378EE"/>
    <w:rsid w:val="00A37DFC"/>
    <w:rsid w:val="00A40687"/>
    <w:rsid w:val="00A40A82"/>
    <w:rsid w:val="00A413E1"/>
    <w:rsid w:val="00A41E4C"/>
    <w:rsid w:val="00A448C4"/>
    <w:rsid w:val="00A459FE"/>
    <w:rsid w:val="00A502DC"/>
    <w:rsid w:val="00A503E7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3FED"/>
    <w:rsid w:val="00A64480"/>
    <w:rsid w:val="00A6564A"/>
    <w:rsid w:val="00A65CD8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A20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0D3A"/>
    <w:rsid w:val="00AA528B"/>
    <w:rsid w:val="00AA5B5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9A6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501"/>
    <w:rsid w:val="00B11967"/>
    <w:rsid w:val="00B13604"/>
    <w:rsid w:val="00B14DFF"/>
    <w:rsid w:val="00B1503C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16A"/>
    <w:rsid w:val="00B42E10"/>
    <w:rsid w:val="00B439DD"/>
    <w:rsid w:val="00B43AA6"/>
    <w:rsid w:val="00B4477C"/>
    <w:rsid w:val="00B45507"/>
    <w:rsid w:val="00B45AF8"/>
    <w:rsid w:val="00B47D4A"/>
    <w:rsid w:val="00B504E7"/>
    <w:rsid w:val="00B5325B"/>
    <w:rsid w:val="00B53704"/>
    <w:rsid w:val="00B545A4"/>
    <w:rsid w:val="00B60241"/>
    <w:rsid w:val="00B615D6"/>
    <w:rsid w:val="00B63201"/>
    <w:rsid w:val="00B640E2"/>
    <w:rsid w:val="00B64FAA"/>
    <w:rsid w:val="00B650DF"/>
    <w:rsid w:val="00B654ED"/>
    <w:rsid w:val="00B668CF"/>
    <w:rsid w:val="00B67FC0"/>
    <w:rsid w:val="00B7018C"/>
    <w:rsid w:val="00B70346"/>
    <w:rsid w:val="00B72095"/>
    <w:rsid w:val="00B725D7"/>
    <w:rsid w:val="00B73A58"/>
    <w:rsid w:val="00B73CA3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1E4C"/>
    <w:rsid w:val="00BC64D3"/>
    <w:rsid w:val="00BC6BDF"/>
    <w:rsid w:val="00BC7FF7"/>
    <w:rsid w:val="00BD0BA0"/>
    <w:rsid w:val="00BD279C"/>
    <w:rsid w:val="00BD2CBE"/>
    <w:rsid w:val="00BD4025"/>
    <w:rsid w:val="00BD45F5"/>
    <w:rsid w:val="00BD5B02"/>
    <w:rsid w:val="00BD614C"/>
    <w:rsid w:val="00BD65CF"/>
    <w:rsid w:val="00BD7FDD"/>
    <w:rsid w:val="00BE14F3"/>
    <w:rsid w:val="00BE22A9"/>
    <w:rsid w:val="00BE2B32"/>
    <w:rsid w:val="00BE6CF5"/>
    <w:rsid w:val="00BE72FB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61A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267C2"/>
    <w:rsid w:val="00C320A9"/>
    <w:rsid w:val="00C33EA6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FC6"/>
    <w:rsid w:val="00C451E3"/>
    <w:rsid w:val="00C45A5F"/>
    <w:rsid w:val="00C462ED"/>
    <w:rsid w:val="00C502AF"/>
    <w:rsid w:val="00C513A7"/>
    <w:rsid w:val="00C517C1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B84"/>
    <w:rsid w:val="00CA0C07"/>
    <w:rsid w:val="00CA0CED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2E32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AD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5BA5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37E2B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6D9"/>
    <w:rsid w:val="00D508F3"/>
    <w:rsid w:val="00D50EB8"/>
    <w:rsid w:val="00D5125C"/>
    <w:rsid w:val="00D53166"/>
    <w:rsid w:val="00D53CD9"/>
    <w:rsid w:val="00D541CC"/>
    <w:rsid w:val="00D5627A"/>
    <w:rsid w:val="00D60D14"/>
    <w:rsid w:val="00D6213F"/>
    <w:rsid w:val="00D63669"/>
    <w:rsid w:val="00D64364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FA7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3184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44E9"/>
    <w:rsid w:val="00E05421"/>
    <w:rsid w:val="00E05ECF"/>
    <w:rsid w:val="00E062E4"/>
    <w:rsid w:val="00E069BC"/>
    <w:rsid w:val="00E10C2A"/>
    <w:rsid w:val="00E10EF2"/>
    <w:rsid w:val="00E11DAC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516B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1191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4B5A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50BF"/>
    <w:rsid w:val="00EC5D6C"/>
    <w:rsid w:val="00EC621D"/>
    <w:rsid w:val="00EC6E6F"/>
    <w:rsid w:val="00EC76F1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1A47"/>
    <w:rsid w:val="00EF2A91"/>
    <w:rsid w:val="00EF3D0A"/>
    <w:rsid w:val="00EF3FC5"/>
    <w:rsid w:val="00EF46DD"/>
    <w:rsid w:val="00EF47E8"/>
    <w:rsid w:val="00EF72BD"/>
    <w:rsid w:val="00F016A5"/>
    <w:rsid w:val="00F0244C"/>
    <w:rsid w:val="00F0595F"/>
    <w:rsid w:val="00F11835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081"/>
    <w:rsid w:val="00F56206"/>
    <w:rsid w:val="00F56362"/>
    <w:rsid w:val="00F57769"/>
    <w:rsid w:val="00F62A01"/>
    <w:rsid w:val="00F65AFA"/>
    <w:rsid w:val="00F66115"/>
    <w:rsid w:val="00F6634D"/>
    <w:rsid w:val="00F675DC"/>
    <w:rsid w:val="00F67A7E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67DF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08B8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4DB3"/>
    <w:rsid w:val="00FF5286"/>
    <w:rsid w:val="00FF6120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E6F9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0">
    <w:name w:val="Corpo de texto2"/>
    <w:basedOn w:val="Normal"/>
    <w:rsid w:val="008D4D41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0">
    <w:name w:val="Corpo de texto2"/>
    <w:basedOn w:val="Normal"/>
    <w:rsid w:val="008D4D41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marcelandi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1BC2-64B3-444C-8840-1F57DE9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11</Pages>
  <Words>3297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23143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45</cp:revision>
  <cp:lastPrinted>2020-05-19T10:58:00Z</cp:lastPrinted>
  <dcterms:created xsi:type="dcterms:W3CDTF">2015-08-25T12:34:00Z</dcterms:created>
  <dcterms:modified xsi:type="dcterms:W3CDTF">2020-10-16T19:52:00Z</dcterms:modified>
</cp:coreProperties>
</file>