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7429C" w14:textId="7C558935"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ATA DE REGISTRO DE PREÇOS: N°</w:t>
      </w:r>
      <w:r w:rsidR="00140AB3">
        <w:rPr>
          <w:rFonts w:ascii="Arial" w:hAnsi="Arial" w:cs="Arial"/>
          <w:b/>
          <w:w w:val="98"/>
          <w:sz w:val="24"/>
          <w:szCs w:val="24"/>
        </w:rPr>
        <w:t xml:space="preserve"> 0</w:t>
      </w:r>
      <w:r w:rsidR="00FF0421">
        <w:rPr>
          <w:rFonts w:ascii="Arial" w:hAnsi="Arial" w:cs="Arial"/>
          <w:b/>
          <w:w w:val="98"/>
          <w:sz w:val="24"/>
          <w:szCs w:val="24"/>
        </w:rPr>
        <w:t>50</w:t>
      </w:r>
      <w:r w:rsidRPr="00AD2369">
        <w:rPr>
          <w:rFonts w:ascii="Arial" w:hAnsi="Arial" w:cs="Arial"/>
          <w:b/>
          <w:w w:val="98"/>
          <w:sz w:val="24"/>
          <w:szCs w:val="24"/>
        </w:rPr>
        <w:t>/</w:t>
      </w:r>
      <w:r>
        <w:rPr>
          <w:rFonts w:ascii="Arial" w:hAnsi="Arial" w:cs="Arial"/>
          <w:b/>
          <w:w w:val="98"/>
          <w:sz w:val="24"/>
          <w:szCs w:val="24"/>
        </w:rPr>
        <w:t>2</w:t>
      </w:r>
      <w:r w:rsidR="00DD2841">
        <w:rPr>
          <w:rFonts w:ascii="Arial" w:hAnsi="Arial" w:cs="Arial"/>
          <w:b/>
          <w:w w:val="98"/>
          <w:sz w:val="24"/>
          <w:szCs w:val="24"/>
        </w:rPr>
        <w:t>020</w:t>
      </w:r>
    </w:p>
    <w:p w14:paraId="07B3192A" w14:textId="77777777" w:rsidR="006D3B56" w:rsidRPr="007838FC" w:rsidRDefault="006D3B56" w:rsidP="006D3B56">
      <w:pPr>
        <w:jc w:val="both"/>
        <w:rPr>
          <w:rFonts w:ascii="Arial" w:hAnsi="Arial" w:cs="Arial"/>
          <w:b/>
          <w:w w:val="98"/>
        </w:rPr>
      </w:pPr>
    </w:p>
    <w:p w14:paraId="7CD92676" w14:textId="406317C1"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N°</w:t>
      </w:r>
      <w:r w:rsidR="00140AB3">
        <w:rPr>
          <w:rFonts w:ascii="Arial" w:hAnsi="Arial" w:cs="Arial"/>
          <w:b/>
          <w:w w:val="98"/>
          <w:sz w:val="24"/>
          <w:szCs w:val="24"/>
        </w:rPr>
        <w:t xml:space="preserve"> 019</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r w:rsidRPr="00D45130">
        <w:rPr>
          <w:rFonts w:ascii="Arial" w:hAnsi="Arial" w:cs="Arial"/>
          <w:b/>
          <w:w w:val="98"/>
          <w:sz w:val="24"/>
          <w:szCs w:val="24"/>
        </w:rPr>
        <w:t xml:space="preserve"> – REGISTRO DE PREÇOS</w:t>
      </w:r>
    </w:p>
    <w:p w14:paraId="31A584A3" w14:textId="472B4CA7" w:rsidR="006D3B56" w:rsidRPr="00D45130" w:rsidRDefault="006D3B56" w:rsidP="006D3B56">
      <w:pPr>
        <w:jc w:val="both"/>
        <w:rPr>
          <w:rFonts w:ascii="Arial" w:hAnsi="Arial" w:cs="Arial"/>
          <w:b/>
          <w:w w:val="98"/>
          <w:sz w:val="24"/>
          <w:szCs w:val="24"/>
        </w:rPr>
      </w:pPr>
      <w:r w:rsidRPr="00D45130">
        <w:rPr>
          <w:rFonts w:ascii="Arial" w:hAnsi="Arial" w:cs="Arial"/>
          <w:b/>
          <w:w w:val="98"/>
          <w:sz w:val="24"/>
          <w:szCs w:val="24"/>
        </w:rPr>
        <w:t xml:space="preserve">PROCESSO DE LICITAÇÃO: Nº </w:t>
      </w:r>
      <w:r w:rsidR="00140AB3">
        <w:rPr>
          <w:rFonts w:ascii="Arial" w:hAnsi="Arial" w:cs="Arial"/>
          <w:b/>
          <w:w w:val="98"/>
          <w:sz w:val="24"/>
          <w:szCs w:val="24"/>
        </w:rPr>
        <w:t>033</w:t>
      </w:r>
      <w:r w:rsidRPr="00AD2369">
        <w:rPr>
          <w:rFonts w:ascii="Arial" w:hAnsi="Arial" w:cs="Arial"/>
          <w:b/>
          <w:w w:val="98"/>
          <w:sz w:val="24"/>
          <w:szCs w:val="24"/>
        </w:rPr>
        <w:t>/</w:t>
      </w:r>
      <w:r>
        <w:rPr>
          <w:rFonts w:ascii="Arial" w:hAnsi="Arial" w:cs="Arial"/>
          <w:b/>
          <w:w w:val="98"/>
          <w:sz w:val="24"/>
          <w:szCs w:val="24"/>
        </w:rPr>
        <w:t>20</w:t>
      </w:r>
      <w:r w:rsidR="00DD2841">
        <w:rPr>
          <w:rFonts w:ascii="Arial" w:hAnsi="Arial" w:cs="Arial"/>
          <w:b/>
          <w:w w:val="98"/>
          <w:sz w:val="24"/>
          <w:szCs w:val="24"/>
        </w:rPr>
        <w:t>20</w:t>
      </w:r>
    </w:p>
    <w:p w14:paraId="35DE4026" w14:textId="77777777" w:rsidR="006D3B56" w:rsidRPr="00D45130" w:rsidRDefault="006D3B56" w:rsidP="006D3B56">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14:paraId="2A4FD0F7" w14:textId="77777777" w:rsidR="006D3B56" w:rsidRPr="007838FC" w:rsidRDefault="006D3B56" w:rsidP="006D3B56">
      <w:pPr>
        <w:jc w:val="both"/>
        <w:rPr>
          <w:rFonts w:ascii="Arial" w:hAnsi="Arial" w:cs="Arial"/>
          <w:b/>
          <w:w w:val="98"/>
        </w:rPr>
      </w:pPr>
    </w:p>
    <w:p w14:paraId="5310616E" w14:textId="570DE584" w:rsidR="006D3B56" w:rsidRPr="008520A1" w:rsidRDefault="006D3B56" w:rsidP="006D3B56">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8520A1">
        <w:rPr>
          <w:rFonts w:ascii="Arial" w:hAnsi="Arial" w:cs="Arial"/>
          <w:w w:val="98"/>
          <w:sz w:val="24"/>
          <w:szCs w:val="24"/>
        </w:rPr>
        <w:t xml:space="preserve">, RESOLVE registrar os preços </w:t>
      </w:r>
      <w:r w:rsidR="00140AB3">
        <w:rPr>
          <w:rFonts w:ascii="Arial" w:hAnsi="Arial" w:cs="Arial"/>
          <w:w w:val="98"/>
          <w:sz w:val="24"/>
          <w:szCs w:val="24"/>
        </w:rPr>
        <w:t xml:space="preserve">da empresa </w:t>
      </w:r>
      <w:r w:rsidR="00FF0421">
        <w:rPr>
          <w:rFonts w:ascii="Arial" w:hAnsi="Arial" w:cs="Arial"/>
          <w:b/>
          <w:w w:val="98"/>
          <w:sz w:val="24"/>
          <w:szCs w:val="24"/>
        </w:rPr>
        <w:t>LINCK &amp; LAGEMANN CONSULTORIA E GESTÃO EMPRESARIAL</w:t>
      </w:r>
      <w:r w:rsidR="008B349D">
        <w:rPr>
          <w:rFonts w:ascii="Arial" w:hAnsi="Arial" w:cs="Arial"/>
          <w:b/>
          <w:w w:val="98"/>
          <w:sz w:val="24"/>
          <w:szCs w:val="24"/>
        </w:rPr>
        <w:t xml:space="preserve"> LTDA,</w:t>
      </w:r>
      <w:r w:rsidR="00140AB3">
        <w:rPr>
          <w:rFonts w:ascii="Arial" w:hAnsi="Arial" w:cs="Arial"/>
          <w:b/>
          <w:w w:val="98"/>
          <w:sz w:val="24"/>
          <w:szCs w:val="24"/>
        </w:rPr>
        <w:t xml:space="preserve"> </w:t>
      </w:r>
      <w:r w:rsidR="00140AB3">
        <w:rPr>
          <w:rFonts w:ascii="Arial" w:hAnsi="Arial" w:cs="Arial"/>
          <w:w w:val="98"/>
          <w:sz w:val="24"/>
          <w:szCs w:val="24"/>
        </w:rPr>
        <w:t>cadas</w:t>
      </w:r>
      <w:r w:rsidR="0090047B">
        <w:rPr>
          <w:rFonts w:ascii="Arial" w:hAnsi="Arial" w:cs="Arial"/>
          <w:w w:val="98"/>
          <w:sz w:val="24"/>
          <w:szCs w:val="24"/>
        </w:rPr>
        <w:t xml:space="preserve">trada no CNPJ nº </w:t>
      </w:r>
      <w:r w:rsidR="00FF0421">
        <w:rPr>
          <w:rFonts w:ascii="Arial" w:hAnsi="Arial" w:cs="Arial"/>
          <w:w w:val="98"/>
          <w:sz w:val="24"/>
          <w:szCs w:val="24"/>
        </w:rPr>
        <w:t>31.749.956/0001-08</w:t>
      </w:r>
      <w:r w:rsidR="00140AB3">
        <w:rPr>
          <w:rFonts w:ascii="Arial" w:hAnsi="Arial" w:cs="Arial"/>
          <w:w w:val="98"/>
          <w:sz w:val="24"/>
          <w:szCs w:val="24"/>
        </w:rPr>
        <w:t xml:space="preserve">, com sede a </w:t>
      </w:r>
      <w:r w:rsidR="00FF0421">
        <w:rPr>
          <w:rFonts w:ascii="Arial" w:hAnsi="Arial" w:cs="Arial"/>
          <w:w w:val="98"/>
          <w:sz w:val="24"/>
          <w:szCs w:val="24"/>
        </w:rPr>
        <w:t>Av. Borges de Medeiros</w:t>
      </w:r>
      <w:r w:rsidR="00140AB3">
        <w:rPr>
          <w:rFonts w:ascii="Arial" w:hAnsi="Arial" w:cs="Arial"/>
          <w:w w:val="98"/>
          <w:sz w:val="24"/>
          <w:szCs w:val="24"/>
        </w:rPr>
        <w:t xml:space="preserve">, nº </w:t>
      </w:r>
      <w:r w:rsidR="00FF0421">
        <w:rPr>
          <w:rFonts w:ascii="Arial" w:hAnsi="Arial" w:cs="Arial"/>
          <w:w w:val="98"/>
          <w:sz w:val="24"/>
          <w:szCs w:val="24"/>
        </w:rPr>
        <w:t>645</w:t>
      </w:r>
      <w:r w:rsidR="008B349D">
        <w:rPr>
          <w:rFonts w:ascii="Arial" w:hAnsi="Arial" w:cs="Arial"/>
          <w:w w:val="98"/>
          <w:sz w:val="24"/>
          <w:szCs w:val="24"/>
        </w:rPr>
        <w:t>, Bairro Cent</w:t>
      </w:r>
      <w:r w:rsidR="00FF0421">
        <w:rPr>
          <w:rFonts w:ascii="Arial" w:hAnsi="Arial" w:cs="Arial"/>
          <w:w w:val="98"/>
          <w:sz w:val="24"/>
          <w:szCs w:val="24"/>
        </w:rPr>
        <w:t>ro</w:t>
      </w:r>
      <w:r w:rsidR="00140AB3">
        <w:rPr>
          <w:rFonts w:ascii="Arial" w:hAnsi="Arial" w:cs="Arial"/>
          <w:w w:val="98"/>
          <w:sz w:val="24"/>
          <w:szCs w:val="24"/>
        </w:rPr>
        <w:t xml:space="preserve">, no Município de </w:t>
      </w:r>
      <w:r w:rsidR="00FF0421">
        <w:rPr>
          <w:rFonts w:ascii="Arial" w:hAnsi="Arial" w:cs="Arial"/>
          <w:w w:val="98"/>
          <w:sz w:val="24"/>
          <w:szCs w:val="24"/>
        </w:rPr>
        <w:t>Santa Rosa</w:t>
      </w:r>
      <w:r w:rsidR="00140AB3">
        <w:rPr>
          <w:rFonts w:ascii="Arial" w:hAnsi="Arial" w:cs="Arial"/>
          <w:w w:val="98"/>
          <w:sz w:val="24"/>
          <w:szCs w:val="24"/>
        </w:rPr>
        <w:t>/</w:t>
      </w:r>
      <w:r w:rsidR="00FF0421">
        <w:rPr>
          <w:rFonts w:ascii="Arial" w:hAnsi="Arial" w:cs="Arial"/>
          <w:w w:val="98"/>
          <w:sz w:val="24"/>
          <w:szCs w:val="24"/>
        </w:rPr>
        <w:t>RS</w:t>
      </w:r>
      <w:r w:rsidR="0090047B">
        <w:rPr>
          <w:rFonts w:ascii="Arial" w:hAnsi="Arial" w:cs="Arial"/>
          <w:w w:val="98"/>
          <w:sz w:val="24"/>
          <w:szCs w:val="24"/>
        </w:rPr>
        <w:t xml:space="preserve"> neste ato representada por seu</w:t>
      </w:r>
      <w:r w:rsidR="00140AB3">
        <w:rPr>
          <w:rFonts w:ascii="Arial" w:hAnsi="Arial" w:cs="Arial"/>
          <w:w w:val="98"/>
          <w:sz w:val="24"/>
          <w:szCs w:val="24"/>
        </w:rPr>
        <w:t xml:space="preserve"> proprietári</w:t>
      </w:r>
      <w:r w:rsidR="0090047B">
        <w:rPr>
          <w:rFonts w:ascii="Arial" w:hAnsi="Arial" w:cs="Arial"/>
          <w:w w:val="98"/>
          <w:sz w:val="24"/>
          <w:szCs w:val="24"/>
        </w:rPr>
        <w:t>o</w:t>
      </w:r>
      <w:r w:rsidR="00140AB3">
        <w:rPr>
          <w:rFonts w:ascii="Arial" w:hAnsi="Arial" w:cs="Arial"/>
          <w:w w:val="98"/>
          <w:sz w:val="24"/>
          <w:szCs w:val="24"/>
        </w:rPr>
        <w:t xml:space="preserve"> Sr. </w:t>
      </w:r>
      <w:r w:rsidR="00FF0421">
        <w:rPr>
          <w:rFonts w:ascii="Arial" w:hAnsi="Arial" w:cs="Arial"/>
          <w:w w:val="98"/>
          <w:sz w:val="24"/>
          <w:szCs w:val="24"/>
        </w:rPr>
        <w:t>FRANCO LUIZ LAGEMANN</w:t>
      </w:r>
      <w:r w:rsidR="00140AB3">
        <w:rPr>
          <w:rFonts w:ascii="Arial" w:hAnsi="Arial" w:cs="Arial"/>
          <w:w w:val="98"/>
          <w:sz w:val="24"/>
          <w:szCs w:val="24"/>
        </w:rPr>
        <w:t xml:space="preserve">, portador do RG nº </w:t>
      </w:r>
      <w:r w:rsidR="00FF0421">
        <w:rPr>
          <w:rFonts w:ascii="Arial" w:hAnsi="Arial" w:cs="Arial"/>
          <w:w w:val="98"/>
          <w:sz w:val="24"/>
          <w:szCs w:val="24"/>
        </w:rPr>
        <w:t>1078569801</w:t>
      </w:r>
      <w:r w:rsidR="00357F89">
        <w:rPr>
          <w:rFonts w:ascii="Arial" w:hAnsi="Arial" w:cs="Arial"/>
          <w:w w:val="98"/>
          <w:sz w:val="24"/>
          <w:szCs w:val="24"/>
        </w:rPr>
        <w:t xml:space="preserve"> SSP/</w:t>
      </w:r>
      <w:r w:rsidR="00FF0421">
        <w:rPr>
          <w:rFonts w:ascii="Arial" w:hAnsi="Arial" w:cs="Arial"/>
          <w:w w:val="98"/>
          <w:sz w:val="24"/>
          <w:szCs w:val="24"/>
        </w:rPr>
        <w:t>RS</w:t>
      </w:r>
      <w:r w:rsidR="00140AB3">
        <w:rPr>
          <w:rFonts w:ascii="Arial" w:hAnsi="Arial" w:cs="Arial"/>
          <w:w w:val="98"/>
          <w:sz w:val="24"/>
          <w:szCs w:val="24"/>
        </w:rPr>
        <w:t xml:space="preserve"> e CPF nº </w:t>
      </w:r>
      <w:r w:rsidR="00FF0421">
        <w:rPr>
          <w:rFonts w:ascii="Arial" w:hAnsi="Arial" w:cs="Arial"/>
          <w:w w:val="98"/>
          <w:sz w:val="24"/>
          <w:szCs w:val="24"/>
        </w:rPr>
        <w:t>002.449.970-63</w:t>
      </w:r>
      <w:r w:rsidRPr="008520A1">
        <w:rPr>
          <w:rFonts w:ascii="Arial" w:hAnsi="Arial" w:cs="Arial"/>
          <w:w w:val="98"/>
          <w:sz w:val="24"/>
          <w:szCs w:val="24"/>
        </w:rPr>
        <w:t xml:space="preserve">, nas quantidades estimadas na Cláusula </w:t>
      </w:r>
      <w:r w:rsidR="00140AB3">
        <w:rPr>
          <w:rFonts w:ascii="Arial" w:hAnsi="Arial" w:cs="Arial"/>
          <w:w w:val="98"/>
          <w:sz w:val="24"/>
          <w:szCs w:val="24"/>
        </w:rPr>
        <w:t>Quarta</w:t>
      </w:r>
      <w:r w:rsidRPr="008520A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14:paraId="3676A0AA" w14:textId="77777777" w:rsidR="006D3B56" w:rsidRDefault="006D3B56" w:rsidP="006D3B56">
      <w:pPr>
        <w:jc w:val="both"/>
        <w:rPr>
          <w:rFonts w:ascii="Arial" w:hAnsi="Arial" w:cs="Arial"/>
          <w:w w:val="98"/>
          <w:sz w:val="24"/>
          <w:szCs w:val="24"/>
        </w:rPr>
      </w:pPr>
    </w:p>
    <w:p w14:paraId="7FFE5C3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4338D2FA"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140AB3">
        <w:rPr>
          <w:rFonts w:ascii="Arial" w:hAnsi="Arial" w:cs="Arial"/>
          <w:b/>
          <w:sz w:val="23"/>
          <w:szCs w:val="23"/>
        </w:rPr>
        <w:t>o registro de preços para futura e eventual aquisição de material permanente (mobiliário e materiais e equipamentos hospitalares) a serem utilizados pela Secretaria Municipal de Saúde, no Município de Marcelândia/MT</w:t>
      </w:r>
      <w:r w:rsidRPr="006F3D4C">
        <w:rPr>
          <w:rFonts w:ascii="Arial" w:hAnsi="Arial" w:cs="Arial"/>
          <w:bCs/>
          <w:sz w:val="23"/>
          <w:szCs w:val="23"/>
        </w:rPr>
        <w:t>,</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PREGÃO ELETRÔNICO Nº</w:t>
      </w:r>
      <w:r w:rsidR="00140AB3">
        <w:rPr>
          <w:rFonts w:ascii="Arial" w:hAnsi="Arial" w:cs="Arial"/>
          <w:iCs/>
          <w:sz w:val="23"/>
          <w:szCs w:val="23"/>
        </w:rPr>
        <w:t xml:space="preserve"> 019/2020</w:t>
      </w:r>
      <w:r w:rsidRPr="006F3D4C">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6A123545"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2.1.</w:t>
      </w:r>
      <w:r w:rsidR="0085687C">
        <w:rPr>
          <w:rFonts w:ascii="Arial" w:hAnsi="Arial" w:cs="Arial"/>
          <w:w w:val="98"/>
          <w:sz w:val="24"/>
          <w:szCs w:val="24"/>
        </w:rPr>
        <w:t xml:space="preserve"> </w:t>
      </w:r>
      <w:r w:rsidRPr="00D45130">
        <w:rPr>
          <w:rFonts w:ascii="Arial" w:hAnsi="Arial" w:cs="Arial"/>
          <w:w w:val="98"/>
          <w:sz w:val="24"/>
          <w:szCs w:val="24"/>
        </w:rPr>
        <w:t xml:space="preserve">A presente Ata de Registro de Preço terá sua vigência por </w:t>
      </w:r>
      <w:r w:rsidR="00140AB3" w:rsidRPr="00140AB3">
        <w:rPr>
          <w:rFonts w:ascii="Arial" w:hAnsi="Arial" w:cs="Arial"/>
          <w:b/>
          <w:w w:val="98"/>
          <w:sz w:val="24"/>
          <w:szCs w:val="24"/>
        </w:rPr>
        <w:t>12 (doze)</w:t>
      </w:r>
      <w:r w:rsidRPr="00140AB3">
        <w:rPr>
          <w:rFonts w:ascii="Arial" w:hAnsi="Arial" w:cs="Arial"/>
          <w:b/>
          <w:w w:val="98"/>
          <w:sz w:val="24"/>
          <w:szCs w:val="24"/>
        </w:rPr>
        <w:t xml:space="preserve"> meses</w:t>
      </w:r>
      <w:r w:rsidRPr="00D45130">
        <w:rPr>
          <w:rFonts w:ascii="Arial" w:hAnsi="Arial" w:cs="Arial"/>
          <w:w w:val="98"/>
          <w:sz w:val="24"/>
          <w:szCs w:val="24"/>
        </w:rPr>
        <w:t xml:space="preserve">, </w:t>
      </w:r>
      <w:r>
        <w:rPr>
          <w:rFonts w:ascii="Arial" w:hAnsi="Arial" w:cs="Arial"/>
          <w:w w:val="98"/>
          <w:sz w:val="24"/>
          <w:szCs w:val="24"/>
        </w:rPr>
        <w:t>contados da data de sua assinatura</w:t>
      </w:r>
      <w:r w:rsidRPr="00D45130">
        <w:rPr>
          <w:rFonts w:ascii="Arial" w:hAnsi="Arial" w:cs="Arial"/>
          <w:w w:val="98"/>
          <w:sz w:val="24"/>
          <w:szCs w:val="24"/>
        </w:rPr>
        <w:t>;</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73192297" w14:textId="77777777" w:rsidR="009F5F87" w:rsidRDefault="009F5F87" w:rsidP="006D3B56">
      <w:pPr>
        <w:jc w:val="both"/>
        <w:rPr>
          <w:rFonts w:ascii="Arial" w:hAnsi="Arial" w:cs="Arial"/>
          <w:w w:val="98"/>
          <w:sz w:val="24"/>
          <w:szCs w:val="24"/>
        </w:rPr>
      </w:pPr>
    </w:p>
    <w:p w14:paraId="712F3E10" w14:textId="1C18DE2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Pr="008F6A5B" w:rsidRDefault="006D3B56" w:rsidP="006D3B56">
      <w:pPr>
        <w:ind w:left="284"/>
        <w:rPr>
          <w:rFonts w:ascii="Arial" w:hAnsi="Arial" w:cs="Arial"/>
          <w:sz w:val="24"/>
          <w:szCs w:val="24"/>
        </w:rPr>
      </w:pPr>
    </w:p>
    <w:tbl>
      <w:tblPr>
        <w:tblW w:w="9654" w:type="dxa"/>
        <w:tblInd w:w="55" w:type="dxa"/>
        <w:tblCellMar>
          <w:left w:w="70" w:type="dxa"/>
          <w:right w:w="70" w:type="dxa"/>
        </w:tblCellMar>
        <w:tblLook w:val="0000" w:firstRow="0" w:lastRow="0" w:firstColumn="0" w:lastColumn="0" w:noHBand="0" w:noVBand="0"/>
      </w:tblPr>
      <w:tblGrid>
        <w:gridCol w:w="618"/>
        <w:gridCol w:w="3792"/>
        <w:gridCol w:w="629"/>
        <w:gridCol w:w="696"/>
        <w:gridCol w:w="1226"/>
        <w:gridCol w:w="1339"/>
        <w:gridCol w:w="1354"/>
      </w:tblGrid>
      <w:tr w:rsidR="006D3B56" w:rsidRPr="008F6A5B" w14:paraId="074C71A5" w14:textId="77777777" w:rsidTr="008F6A5B">
        <w:trPr>
          <w:trHeight w:val="262"/>
        </w:trPr>
        <w:tc>
          <w:tcPr>
            <w:tcW w:w="96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3DDC1AA0" w:rsidR="006D3B56" w:rsidRPr="008F6A5B" w:rsidRDefault="006D3B56" w:rsidP="00B2663B">
            <w:pPr>
              <w:rPr>
                <w:rFonts w:ascii="Arial" w:hAnsi="Arial" w:cs="Arial"/>
                <w:b/>
                <w:bCs/>
                <w:color w:val="000000"/>
                <w:sz w:val="24"/>
                <w:szCs w:val="24"/>
              </w:rPr>
            </w:pPr>
            <w:r w:rsidRPr="008F6A5B">
              <w:rPr>
                <w:rFonts w:ascii="Arial" w:hAnsi="Arial" w:cs="Arial"/>
                <w:b/>
                <w:bCs/>
                <w:color w:val="000000"/>
                <w:sz w:val="24"/>
                <w:szCs w:val="24"/>
              </w:rPr>
              <w:t>EMPRESA VENCEDORA:</w:t>
            </w:r>
            <w:r w:rsidR="00357F89">
              <w:rPr>
                <w:rFonts w:ascii="Arial" w:hAnsi="Arial" w:cs="Arial"/>
                <w:b/>
                <w:bCs/>
                <w:color w:val="000000"/>
                <w:sz w:val="24"/>
                <w:szCs w:val="24"/>
              </w:rPr>
              <w:t xml:space="preserve"> </w:t>
            </w:r>
            <w:r w:rsidR="00FF0421">
              <w:rPr>
                <w:rFonts w:ascii="Arial" w:hAnsi="Arial" w:cs="Arial"/>
                <w:b/>
                <w:bCs/>
                <w:color w:val="000000"/>
                <w:sz w:val="24"/>
                <w:szCs w:val="24"/>
              </w:rPr>
              <w:t>LINCK &amp; LAGEMANN CONSULTORIA E GESTÃO EMPRESARIAL LTDA</w:t>
            </w:r>
          </w:p>
          <w:p w14:paraId="40729860" w14:textId="77777777" w:rsidR="006D3B56" w:rsidRPr="008F6A5B" w:rsidRDefault="006D3B56" w:rsidP="00B2663B">
            <w:pPr>
              <w:jc w:val="center"/>
              <w:rPr>
                <w:rFonts w:ascii="Arial" w:hAnsi="Arial" w:cs="Arial"/>
                <w:b/>
                <w:bCs/>
              </w:rPr>
            </w:pPr>
          </w:p>
        </w:tc>
      </w:tr>
      <w:tr w:rsidR="008F6A5B" w:rsidRPr="00007A31" w14:paraId="5946C4C5" w14:textId="77777777" w:rsidTr="00357F89">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8F6A5B" w:rsidRDefault="006D3B56" w:rsidP="00B2663B">
            <w:pPr>
              <w:jc w:val="center"/>
              <w:rPr>
                <w:rFonts w:ascii="Arial" w:hAnsi="Arial" w:cs="Arial"/>
                <w:b/>
                <w:bCs/>
              </w:rPr>
            </w:pPr>
            <w:r w:rsidRPr="008F6A5B">
              <w:rPr>
                <w:rFonts w:ascii="Arial" w:hAnsi="Arial" w:cs="Arial"/>
                <w:b/>
                <w:bCs/>
              </w:rPr>
              <w:t xml:space="preserve">ITEM </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8F6A5B" w:rsidRDefault="006D3B56" w:rsidP="00B2663B">
            <w:pPr>
              <w:jc w:val="center"/>
              <w:rPr>
                <w:rFonts w:ascii="Arial" w:hAnsi="Arial" w:cs="Arial"/>
                <w:b/>
                <w:bCs/>
              </w:rPr>
            </w:pPr>
            <w:r w:rsidRPr="008F6A5B">
              <w:rPr>
                <w:rFonts w:ascii="Arial" w:hAnsi="Arial" w:cs="Arial"/>
                <w:b/>
                <w:bCs/>
              </w:rPr>
              <w:t>DESCRIÇÃO DOS PRODUTOS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1B349DC2" w:rsidR="006D3B56" w:rsidRPr="008F6A5B" w:rsidRDefault="008F6A5B" w:rsidP="00B2663B">
            <w:pPr>
              <w:jc w:val="center"/>
              <w:rPr>
                <w:rFonts w:ascii="Arial" w:hAnsi="Arial" w:cs="Arial"/>
                <w:b/>
                <w:bCs/>
              </w:rPr>
            </w:pPr>
            <w:r w:rsidRPr="008F6A5B">
              <w:rPr>
                <w:rFonts w:ascii="Arial" w:hAnsi="Arial" w:cs="Arial"/>
                <w:b/>
                <w:bCs/>
              </w:rPr>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575B2B98" w:rsidR="006D3B56" w:rsidRPr="008F6A5B" w:rsidRDefault="008F6A5B" w:rsidP="00B2663B">
            <w:pPr>
              <w:jc w:val="center"/>
              <w:rPr>
                <w:rFonts w:ascii="Arial" w:hAnsi="Arial" w:cs="Arial"/>
                <w:b/>
                <w:bCs/>
              </w:rPr>
            </w:pPr>
            <w:r w:rsidRPr="008F6A5B">
              <w:rPr>
                <w:rFonts w:ascii="Arial" w:hAnsi="Arial" w:cs="Arial"/>
                <w:b/>
                <w:bCs/>
              </w:rPr>
              <w:t>QTDE</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5489B78" w:rsidR="006D3B56" w:rsidRPr="008F6A5B" w:rsidRDefault="008F6A5B" w:rsidP="00B2663B">
            <w:pPr>
              <w:jc w:val="center"/>
              <w:rPr>
                <w:rFonts w:ascii="Arial" w:hAnsi="Arial" w:cs="Arial"/>
                <w:b/>
                <w:bCs/>
              </w:rPr>
            </w:pPr>
            <w:r w:rsidRPr="008F6A5B">
              <w:rPr>
                <w:rFonts w:ascii="Arial" w:hAnsi="Arial" w:cs="Arial"/>
                <w:b/>
                <w:bCs/>
              </w:rPr>
              <w:t>MARCA</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8F6A5B" w:rsidRDefault="006D3B56" w:rsidP="00B2663B">
            <w:pPr>
              <w:jc w:val="center"/>
              <w:rPr>
                <w:rFonts w:ascii="Arial" w:hAnsi="Arial" w:cs="Arial"/>
                <w:b/>
                <w:bCs/>
              </w:rPr>
            </w:pPr>
            <w:r w:rsidRPr="008F6A5B">
              <w:rPr>
                <w:rFonts w:ascii="Arial" w:hAnsi="Arial" w:cs="Arial"/>
                <w:b/>
                <w:bCs/>
              </w:rPr>
              <w:t>PR. UNIT.</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8F6A5B" w:rsidRDefault="006D3B56" w:rsidP="00B2663B">
            <w:pPr>
              <w:jc w:val="center"/>
              <w:rPr>
                <w:rFonts w:ascii="Arial" w:hAnsi="Arial" w:cs="Arial"/>
                <w:b/>
                <w:bCs/>
              </w:rPr>
            </w:pPr>
            <w:r w:rsidRPr="008F6A5B">
              <w:rPr>
                <w:rFonts w:ascii="Arial" w:hAnsi="Arial" w:cs="Arial"/>
                <w:b/>
                <w:bCs/>
              </w:rPr>
              <w:t>PR. TOTAL</w:t>
            </w:r>
          </w:p>
        </w:tc>
      </w:tr>
      <w:tr w:rsidR="00FF0421" w:rsidRPr="00007A31" w14:paraId="37727022" w14:textId="77777777" w:rsidTr="009C4310">
        <w:trPr>
          <w:trHeight w:val="49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3C2F547" w14:textId="5DDE8055" w:rsidR="00FF0421" w:rsidRPr="00357F89" w:rsidRDefault="00FF0421" w:rsidP="00FF0421">
            <w:pPr>
              <w:jc w:val="center"/>
              <w:rPr>
                <w:rFonts w:ascii="Arial" w:hAnsi="Arial" w:cs="Arial"/>
                <w:bCs/>
                <w:sz w:val="19"/>
                <w:szCs w:val="19"/>
              </w:rPr>
            </w:pPr>
            <w:r>
              <w:rPr>
                <w:rFonts w:ascii="Arial" w:hAnsi="Arial" w:cs="Arial"/>
                <w:bCs/>
                <w:sz w:val="19"/>
                <w:szCs w:val="19"/>
              </w:rPr>
              <w:t>07</w:t>
            </w:r>
          </w:p>
        </w:tc>
        <w:tc>
          <w:tcPr>
            <w:tcW w:w="3792" w:type="dxa"/>
            <w:tcBorders>
              <w:top w:val="single" w:sz="4" w:space="0" w:color="auto"/>
              <w:left w:val="single" w:sz="4" w:space="0" w:color="auto"/>
              <w:bottom w:val="single" w:sz="4" w:space="0" w:color="000000"/>
              <w:right w:val="single" w:sz="4" w:space="0" w:color="auto"/>
            </w:tcBorders>
            <w:shd w:val="clear" w:color="auto" w:fill="auto"/>
          </w:tcPr>
          <w:p w14:paraId="6D3B3A81" w14:textId="77777777" w:rsidR="00FF0421" w:rsidRPr="00DD2841" w:rsidRDefault="00FF0421" w:rsidP="00FF0421">
            <w:pPr>
              <w:pStyle w:val="Default"/>
              <w:jc w:val="both"/>
              <w:rPr>
                <w:rFonts w:ascii="Arial" w:hAnsi="Arial" w:cs="Arial"/>
                <w:sz w:val="16"/>
                <w:szCs w:val="16"/>
              </w:rPr>
            </w:pPr>
            <w:r w:rsidRPr="00DD2841">
              <w:rPr>
                <w:rFonts w:ascii="Arial" w:hAnsi="Arial" w:cs="Arial"/>
                <w:sz w:val="16"/>
                <w:szCs w:val="16"/>
              </w:rPr>
              <w:t xml:space="preserve">Câmara para conservação de Imunobiológicos. </w:t>
            </w:r>
            <w:r w:rsidRPr="00DD2841">
              <w:rPr>
                <w:rFonts w:ascii="Arial" w:hAnsi="Arial" w:cs="Arial"/>
                <w:bCs/>
                <w:sz w:val="16"/>
                <w:szCs w:val="16"/>
              </w:rPr>
              <w:t xml:space="preserve">GABINETE EXTERNO </w:t>
            </w:r>
            <w:r w:rsidRPr="00DD2841">
              <w:rPr>
                <w:rFonts w:ascii="Arial" w:hAnsi="Arial" w:cs="Arial"/>
                <w:sz w:val="16"/>
                <w:szCs w:val="16"/>
              </w:rPr>
              <w:t xml:space="preserve">– Tipo vertical, construído em chapas de aço inoxidável escovado. Montado sobre chassi metálico e rodízios giratórios traváveis. </w:t>
            </w:r>
          </w:p>
          <w:p w14:paraId="1440462D"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GABINETE INTERNO </w:t>
            </w:r>
            <w:r w:rsidRPr="00DD2841">
              <w:rPr>
                <w:rFonts w:ascii="Arial" w:hAnsi="Arial" w:cs="Arial"/>
                <w:sz w:val="16"/>
                <w:szCs w:val="16"/>
              </w:rPr>
              <w:t xml:space="preserve">– Construído totalmente em chapa de aço inoxidável, dotado de cinco prateleiras em aço inoxidável, com perfuração hermética e regulagem de altura. </w:t>
            </w:r>
          </w:p>
          <w:p w14:paraId="00D0E1A0"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ILUMINAÇÃO INTERNA – </w:t>
            </w:r>
            <w:r w:rsidRPr="00DD2841">
              <w:rPr>
                <w:rFonts w:ascii="Arial" w:hAnsi="Arial" w:cs="Arial"/>
                <w:sz w:val="16"/>
                <w:szCs w:val="16"/>
              </w:rPr>
              <w:t xml:space="preserve">Através de lâmpadas LED com acionamento automático na abertura da porta, temporizada com acionamento externo com a porta fechada. </w:t>
            </w:r>
          </w:p>
          <w:p w14:paraId="686C7038"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ISOLAMENTO TÉRMICO </w:t>
            </w:r>
            <w:r w:rsidRPr="00DD2841">
              <w:rPr>
                <w:rFonts w:ascii="Arial" w:hAnsi="Arial" w:cs="Arial"/>
                <w:sz w:val="16"/>
                <w:szCs w:val="16"/>
              </w:rPr>
              <w:t xml:space="preserve">– Em poliuretano injetado de alta densidade, com espessura de 75 MM. </w:t>
            </w:r>
          </w:p>
          <w:p w14:paraId="2319FDEC"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HOMOGENEIZAÇÃO DE TEMPERATURA – </w:t>
            </w:r>
            <w:r w:rsidRPr="00DD2841">
              <w:rPr>
                <w:rFonts w:ascii="Arial" w:hAnsi="Arial" w:cs="Arial"/>
                <w:sz w:val="16"/>
                <w:szCs w:val="16"/>
              </w:rPr>
              <w:t xml:space="preserve">Através de ventilador da unidade de ar forçado, com desligamento na abertura da porta. </w:t>
            </w:r>
          </w:p>
          <w:p w14:paraId="372F030D"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PORTA </w:t>
            </w:r>
            <w:r w:rsidRPr="00DD2841">
              <w:rPr>
                <w:rFonts w:ascii="Arial" w:hAnsi="Arial" w:cs="Arial"/>
                <w:sz w:val="16"/>
                <w:szCs w:val="16"/>
              </w:rPr>
              <w:t xml:space="preserve">– De vidro triplo, com sistema ante embaçante, vedação através de perfil magnético. </w:t>
            </w:r>
          </w:p>
          <w:p w14:paraId="2194EC08"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REFRIGERAÇÃO </w:t>
            </w:r>
            <w:r w:rsidRPr="00DD2841">
              <w:rPr>
                <w:rFonts w:ascii="Arial" w:hAnsi="Arial" w:cs="Arial"/>
                <w:sz w:val="16"/>
                <w:szCs w:val="16"/>
              </w:rPr>
              <w:t xml:space="preserve">– Através de compressor hermético, com circulação de gás ecológico R-134 A, unidade evaporadora aletada tipo “ar forçado”. Sistema de degelo automático seco com evaporação do condensado. </w:t>
            </w:r>
          </w:p>
          <w:p w14:paraId="692FAE5E"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PAINEL DE COMANDO </w:t>
            </w:r>
            <w:r w:rsidRPr="00DD2841">
              <w:rPr>
                <w:rFonts w:ascii="Arial" w:hAnsi="Arial" w:cs="Arial"/>
                <w:sz w:val="16"/>
                <w:szCs w:val="16"/>
              </w:rPr>
              <w:t xml:space="preserve">– Montado na parte superior da </w:t>
            </w:r>
          </w:p>
          <w:p w14:paraId="65414694" w14:textId="77777777" w:rsidR="00FF0421" w:rsidRPr="00DD2841" w:rsidRDefault="00FF0421" w:rsidP="00FF0421">
            <w:pPr>
              <w:pStyle w:val="Default"/>
              <w:jc w:val="both"/>
              <w:rPr>
                <w:rFonts w:ascii="Arial" w:hAnsi="Arial" w:cs="Arial"/>
                <w:sz w:val="16"/>
                <w:szCs w:val="16"/>
              </w:rPr>
            </w:pPr>
            <w:r w:rsidRPr="00DD2841">
              <w:rPr>
                <w:rFonts w:ascii="Arial" w:hAnsi="Arial" w:cs="Arial"/>
                <w:sz w:val="16"/>
                <w:szCs w:val="16"/>
              </w:rPr>
              <w:t xml:space="preserve">câmara com chave geral, fusíveis de proteção na parte posterior e painel frontal do tipo membrana com teclas soft-touch. Display em LCD com apresentação simultânea das temperaturas de momento, temperaturas mínima e máximas atingidas, ajuste dos parâmetros, sistema de verificação automática da programação, sistema de travamento da programação contra manuseio inadvertido, sistema que restabelece os parâmetros programados mesmo com variação brusca da energia ou desligamento do equipamento, filtro contra ruídos eletromagnéticos, com apresentação de data e horário. Dotado de sensores tipo NTC. </w:t>
            </w:r>
          </w:p>
          <w:p w14:paraId="143D9454" w14:textId="77777777" w:rsidR="00FF0421" w:rsidRPr="00DD2841" w:rsidRDefault="00FF0421" w:rsidP="00FF0421">
            <w:pPr>
              <w:pStyle w:val="Default"/>
              <w:jc w:val="both"/>
              <w:rPr>
                <w:rFonts w:ascii="Arial" w:hAnsi="Arial" w:cs="Arial"/>
                <w:sz w:val="16"/>
                <w:szCs w:val="16"/>
              </w:rPr>
            </w:pPr>
            <w:r w:rsidRPr="00DD2841">
              <w:rPr>
                <w:rFonts w:ascii="Arial" w:hAnsi="Arial" w:cs="Arial"/>
                <w:bCs/>
                <w:sz w:val="16"/>
                <w:szCs w:val="16"/>
              </w:rPr>
              <w:t xml:space="preserve">ALARMES – </w:t>
            </w:r>
            <w:r w:rsidRPr="00DD2841">
              <w:rPr>
                <w:rFonts w:ascii="Arial" w:hAnsi="Arial" w:cs="Arial"/>
                <w:sz w:val="16"/>
                <w:szCs w:val="16"/>
              </w:rPr>
              <w:t xml:space="preserve">Temperatura abaixo de 2°C, temperatura alta acima de 8°C (ou programável pelo usuário), falta de energia elétrica, porta aberta, com tecla de inibição para silenciar o buzzer por 15 minutos. </w:t>
            </w:r>
          </w:p>
          <w:p w14:paraId="294873FE" w14:textId="197017F6" w:rsidR="00FF0421" w:rsidRPr="00A15FC7" w:rsidRDefault="00FF0421" w:rsidP="00FF0421">
            <w:pPr>
              <w:rPr>
                <w:rFonts w:ascii="Arial" w:hAnsi="Arial" w:cs="Arial"/>
                <w:bCs/>
                <w:sz w:val="19"/>
                <w:szCs w:val="19"/>
              </w:rPr>
            </w:pPr>
            <w:r w:rsidRPr="00DD2841">
              <w:rPr>
                <w:rFonts w:ascii="Arial" w:hAnsi="Arial" w:cs="Arial"/>
                <w:bCs/>
                <w:sz w:val="16"/>
                <w:szCs w:val="16"/>
              </w:rPr>
              <w:t xml:space="preserve">SISTEMA DE EMERGÊNCIA PARA FALTA DE ENERGIA ELÉTRICA 24 HORAS- </w:t>
            </w:r>
            <w:r w:rsidRPr="00DD2841">
              <w:rPr>
                <w:rFonts w:ascii="Arial" w:hAnsi="Arial" w:cs="Arial"/>
                <w:sz w:val="16"/>
                <w:szCs w:val="16"/>
              </w:rPr>
              <w:t xml:space="preserve">Através de </w:t>
            </w:r>
            <w:r w:rsidRPr="00DD2841">
              <w:rPr>
                <w:rFonts w:ascii="Arial" w:hAnsi="Arial" w:cs="Arial"/>
                <w:sz w:val="16"/>
                <w:szCs w:val="16"/>
              </w:rPr>
              <w:lastRenderedPageBreak/>
              <w:t xml:space="preserve">conversor 12 volts (cc) para 110/220 volts (ac), mantendo todas as funções eletroeletrônicas, inclusive o compressor de frio, com autonomia para até </w:t>
            </w:r>
            <w:r w:rsidRPr="00DD2841">
              <w:rPr>
                <w:rFonts w:ascii="Arial" w:hAnsi="Arial" w:cs="Arial"/>
                <w:bCs/>
                <w:sz w:val="16"/>
                <w:szCs w:val="16"/>
              </w:rPr>
              <w:t xml:space="preserve">24 horas. </w:t>
            </w:r>
            <w:r w:rsidRPr="00DD2841">
              <w:rPr>
                <w:rFonts w:ascii="Arial" w:hAnsi="Arial" w:cs="Arial"/>
                <w:sz w:val="16"/>
                <w:szCs w:val="16"/>
              </w:rPr>
              <w:t xml:space="preserve">Integrado ao gabinete, montado na parte inferior da câmara, com gaveta para a bateria selada. Com Controlador da tensão elétrica, monitora e aciona o sistema de emergência caso ocorra instabilidade da energia elétrica. Emite dados de desempenho via software de gerenciamento. </w:t>
            </w:r>
            <w:r w:rsidRPr="00DD2841">
              <w:rPr>
                <w:rFonts w:ascii="Arial" w:hAnsi="Arial" w:cs="Arial"/>
                <w:bCs/>
                <w:sz w:val="16"/>
                <w:szCs w:val="16"/>
              </w:rPr>
              <w:t xml:space="preserve">FAIXA DE TRABALHO – </w:t>
            </w:r>
            <w:r w:rsidRPr="00DD2841">
              <w:rPr>
                <w:rFonts w:ascii="Arial" w:hAnsi="Arial" w:cs="Arial"/>
                <w:sz w:val="16"/>
                <w:szCs w:val="16"/>
              </w:rPr>
              <w:t>Entre 2°C e 8°C , com ponto fixo em 4°C, ou programável pelo usuário. Capacidade interna: mínimo de 560 litros.</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B96B0E3" w14:textId="58CE508C" w:rsidR="00FF0421" w:rsidRPr="00A15FC7" w:rsidRDefault="00FF0421" w:rsidP="00FF0421">
            <w:pPr>
              <w:jc w:val="center"/>
              <w:rPr>
                <w:rFonts w:ascii="Arial" w:hAnsi="Arial" w:cs="Arial"/>
                <w:bCs/>
                <w:sz w:val="19"/>
                <w:szCs w:val="19"/>
              </w:rPr>
            </w:pPr>
            <w:r w:rsidRPr="00A15FC7">
              <w:rPr>
                <w:rFonts w:ascii="Arial" w:hAnsi="Arial" w:cs="Arial"/>
                <w:sz w:val="19"/>
                <w:szCs w:val="19"/>
              </w:rPr>
              <w:lastRenderedPageBreak/>
              <w:t>Und.</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F0CD798" w14:textId="074B9CAF" w:rsidR="00FF0421" w:rsidRPr="00A15FC7" w:rsidRDefault="00FF0421" w:rsidP="00FF0421">
            <w:pPr>
              <w:jc w:val="center"/>
              <w:rPr>
                <w:rFonts w:ascii="Arial" w:hAnsi="Arial" w:cs="Arial"/>
                <w:bCs/>
                <w:sz w:val="19"/>
                <w:szCs w:val="19"/>
              </w:rPr>
            </w:pPr>
            <w:r>
              <w:rPr>
                <w:rFonts w:ascii="Arial" w:hAnsi="Arial" w:cs="Arial"/>
                <w:sz w:val="19"/>
                <w:szCs w:val="19"/>
              </w:rPr>
              <w:t>02</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AB7C7F8" w14:textId="041E910D" w:rsidR="00FF0421" w:rsidRPr="00357F89" w:rsidRDefault="00FF0421" w:rsidP="00FF0421">
            <w:pPr>
              <w:jc w:val="center"/>
              <w:rPr>
                <w:rFonts w:ascii="Arial" w:hAnsi="Arial" w:cs="Arial"/>
                <w:bCs/>
                <w:sz w:val="19"/>
                <w:szCs w:val="19"/>
              </w:rPr>
            </w:pPr>
            <w:r>
              <w:rPr>
                <w:rFonts w:ascii="Arial" w:hAnsi="Arial" w:cs="Arial"/>
                <w:bCs/>
                <w:sz w:val="19"/>
                <w:szCs w:val="19"/>
              </w:rPr>
              <w:t>BIOTECNO</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77F688F" w14:textId="7EB6742E" w:rsidR="00FF0421" w:rsidRPr="00357F89" w:rsidRDefault="00FF0421" w:rsidP="00FF0421">
            <w:pPr>
              <w:jc w:val="center"/>
              <w:rPr>
                <w:rFonts w:ascii="Arial" w:hAnsi="Arial" w:cs="Arial"/>
                <w:bCs/>
                <w:sz w:val="19"/>
                <w:szCs w:val="19"/>
              </w:rPr>
            </w:pPr>
            <w:r w:rsidRPr="00357F89">
              <w:rPr>
                <w:rFonts w:ascii="Arial" w:hAnsi="Arial" w:cs="Arial"/>
                <w:bCs/>
                <w:sz w:val="19"/>
                <w:szCs w:val="19"/>
              </w:rPr>
              <w:t xml:space="preserve">R$ </w:t>
            </w:r>
            <w:r>
              <w:rPr>
                <w:rFonts w:ascii="Arial" w:hAnsi="Arial" w:cs="Arial"/>
                <w:bCs/>
                <w:sz w:val="19"/>
                <w:szCs w:val="19"/>
              </w:rPr>
              <w:t>10.000,00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5DDB0C44" w14:textId="789978C0" w:rsidR="00FF0421" w:rsidRPr="00357F89" w:rsidRDefault="00FF0421" w:rsidP="00FF0421">
            <w:pPr>
              <w:jc w:val="center"/>
              <w:rPr>
                <w:rFonts w:ascii="Arial" w:hAnsi="Arial" w:cs="Arial"/>
                <w:bCs/>
                <w:sz w:val="19"/>
                <w:szCs w:val="19"/>
              </w:rPr>
            </w:pPr>
            <w:r w:rsidRPr="00357F89">
              <w:rPr>
                <w:rFonts w:ascii="Arial" w:hAnsi="Arial" w:cs="Arial"/>
                <w:bCs/>
                <w:sz w:val="19"/>
                <w:szCs w:val="19"/>
              </w:rPr>
              <w:t>R$</w:t>
            </w:r>
            <w:r>
              <w:rPr>
                <w:rFonts w:ascii="Arial" w:hAnsi="Arial" w:cs="Arial"/>
                <w:bCs/>
                <w:sz w:val="19"/>
                <w:szCs w:val="19"/>
              </w:rPr>
              <w:t xml:space="preserve"> 20.000,00</w:t>
            </w:r>
            <w:r w:rsidRPr="00357F89">
              <w:rPr>
                <w:rFonts w:ascii="Arial" w:hAnsi="Arial" w:cs="Arial"/>
                <w:bCs/>
                <w:sz w:val="19"/>
                <w:szCs w:val="19"/>
              </w:rPr>
              <w:t xml:space="preserve"> </w:t>
            </w:r>
          </w:p>
        </w:tc>
      </w:tr>
      <w:tr w:rsidR="00FF0421" w:rsidRPr="00007A31" w14:paraId="53A3F94C" w14:textId="77777777" w:rsidTr="008F6A5B">
        <w:trPr>
          <w:trHeight w:val="490"/>
        </w:trPr>
        <w:tc>
          <w:tcPr>
            <w:tcW w:w="83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C9D080" w14:textId="0A0DD996" w:rsidR="00FF0421" w:rsidRPr="00007A31" w:rsidRDefault="00FF0421" w:rsidP="00FF0421">
            <w:pPr>
              <w:jc w:val="center"/>
              <w:rPr>
                <w:rFonts w:ascii="Arial" w:hAnsi="Arial" w:cs="Arial"/>
                <w:b/>
                <w:bCs/>
                <w:sz w:val="19"/>
                <w:szCs w:val="19"/>
              </w:rPr>
            </w:pPr>
            <w:r>
              <w:rPr>
                <w:rFonts w:ascii="Arial" w:hAnsi="Arial" w:cs="Arial"/>
                <w:b/>
                <w:bCs/>
                <w:sz w:val="19"/>
                <w:szCs w:val="19"/>
              </w:rPr>
              <w:t xml:space="preserve">VALOR TOTAL </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4850824F" w14:textId="462B063E" w:rsidR="00FF0421" w:rsidRPr="00007A31" w:rsidRDefault="00FF0421" w:rsidP="00FF0421">
            <w:pPr>
              <w:jc w:val="center"/>
              <w:rPr>
                <w:rFonts w:ascii="Arial" w:hAnsi="Arial" w:cs="Arial"/>
                <w:b/>
                <w:bCs/>
                <w:sz w:val="19"/>
                <w:szCs w:val="19"/>
              </w:rPr>
            </w:pPr>
            <w:r>
              <w:rPr>
                <w:rFonts w:ascii="Arial" w:hAnsi="Arial" w:cs="Arial"/>
                <w:b/>
                <w:bCs/>
                <w:sz w:val="19"/>
                <w:szCs w:val="19"/>
              </w:rPr>
              <w:t>R$ 20.000,00</w:t>
            </w:r>
          </w:p>
        </w:tc>
      </w:tr>
    </w:tbl>
    <w:p w14:paraId="0AF79D26" w14:textId="77777777" w:rsidR="00FA0D01" w:rsidRPr="00890486" w:rsidRDefault="00FA0D01"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EB58AF">
        <w:rPr>
          <w:rFonts w:ascii="Arial" w:hAnsi="Arial" w:cs="Arial"/>
          <w:w w:val="99"/>
          <w:sz w:val="24"/>
          <w:szCs w:val="24"/>
        </w:rPr>
        <w:t>matérias permanentes</w:t>
      </w:r>
      <w:r w:rsidRPr="00AA05DE">
        <w:rPr>
          <w:rFonts w:ascii="Arial" w:hAnsi="Arial" w:cs="Arial"/>
          <w:sz w:val="24"/>
          <w:szCs w:val="24"/>
        </w:rPr>
        <w:t xml:space="preserve"> de acordo com a necessidade da Secretaria Municipal de Saúde,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sua expensas,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lastRenderedPageBreak/>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lastRenderedPageBreak/>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1CE6DC28"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lastRenderedPageBreak/>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no prazo máximo de até</w:t>
      </w:r>
      <w:r w:rsidR="00271FA8">
        <w:rPr>
          <w:rFonts w:ascii="Arial" w:hAnsi="Arial" w:cs="Arial"/>
          <w:w w:val="98"/>
          <w:sz w:val="24"/>
          <w:szCs w:val="24"/>
        </w:rPr>
        <w:t xml:space="preserve"> </w:t>
      </w:r>
      <w:r w:rsidR="008F6A5B">
        <w:rPr>
          <w:rFonts w:ascii="Arial" w:hAnsi="Arial" w:cs="Arial"/>
          <w:w w:val="98"/>
          <w:sz w:val="24"/>
          <w:szCs w:val="24"/>
        </w:rPr>
        <w:t>15 (quinze) dias úteis</w:t>
      </w:r>
      <w:r w:rsidR="00EB58AF" w:rsidRPr="00F6067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w:t>
      </w:r>
      <w:r w:rsidRPr="00AD2369">
        <w:rPr>
          <w:rFonts w:ascii="Arial" w:hAnsi="Arial" w:cs="Arial"/>
          <w:sz w:val="24"/>
          <w:szCs w:val="24"/>
        </w:rPr>
        <w:lastRenderedPageBreak/>
        <w:t xml:space="preserve">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w:t>
      </w:r>
      <w:r w:rsidRPr="00C929C8">
        <w:rPr>
          <w:rFonts w:ascii="Arial" w:hAnsi="Arial" w:cs="Arial"/>
          <w:sz w:val="24"/>
          <w:szCs w:val="24"/>
        </w:rPr>
        <w:lastRenderedPageBreak/>
        <w:t xml:space="preserve">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lastRenderedPageBreak/>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lastRenderedPageBreak/>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8" w:history="1">
        <w:r w:rsidRPr="009F5F87">
          <w:rPr>
            <w:rStyle w:val="Hyperlink"/>
            <w:rFonts w:cs="Arial"/>
            <w:b/>
            <w:sz w:val="24"/>
            <w:szCs w:val="24"/>
          </w:rPr>
          <w:t>licitacao@marcelandia.mt.gov.br</w:t>
        </w:r>
      </w:hyperlink>
      <w:r w:rsidRPr="009F5F87">
        <w:rPr>
          <w:rFonts w:ascii="Arial" w:hAnsi="Arial" w:cs="Arial"/>
          <w:sz w:val="24"/>
          <w:szCs w:val="24"/>
        </w:rPr>
        <w:t>,</w:t>
      </w:r>
      <w:r w:rsidRPr="006B7902">
        <w:rPr>
          <w:rFonts w:ascii="Arial" w:hAnsi="Arial" w:cs="Arial"/>
          <w:sz w:val="24"/>
          <w:szCs w:val="24"/>
        </w:rPr>
        <w:t xml:space="preserve">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77777777"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 exercerá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41DD693F"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do </w:t>
      </w:r>
      <w:r w:rsidRPr="009E2026">
        <w:rPr>
          <w:rFonts w:ascii="Arial" w:hAnsi="Arial" w:cs="Arial"/>
          <w:b/>
          <w:sz w:val="24"/>
          <w:szCs w:val="24"/>
        </w:rPr>
        <w:t xml:space="preserve">DECRETO Nº </w:t>
      </w:r>
      <w:r w:rsidR="008F6A5B">
        <w:rPr>
          <w:rFonts w:ascii="Arial" w:hAnsi="Arial" w:cs="Arial"/>
          <w:b/>
          <w:sz w:val="24"/>
          <w:szCs w:val="24"/>
        </w:rPr>
        <w:t>005/2020</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56C0CB37" w14:textId="77777777" w:rsidR="006D3B56" w:rsidRPr="003F2E7D"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8F6A5B" w:rsidRPr="00487ABB" w14:paraId="08DB262B" w14:textId="77777777" w:rsidTr="009B032D">
        <w:trPr>
          <w:trHeight w:val="300"/>
        </w:trPr>
        <w:tc>
          <w:tcPr>
            <w:tcW w:w="3850" w:type="pct"/>
            <w:gridSpan w:val="2"/>
            <w:tcBorders>
              <w:top w:val="nil"/>
              <w:left w:val="nil"/>
            </w:tcBorders>
            <w:shd w:val="pct20" w:color="000000" w:fill="FFFFFF"/>
          </w:tcPr>
          <w:p w14:paraId="2ED5579D"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lastRenderedPageBreak/>
              <w:t>NOME DO SERVIDOR</w:t>
            </w:r>
          </w:p>
        </w:tc>
        <w:tc>
          <w:tcPr>
            <w:tcW w:w="1150" w:type="pct"/>
            <w:tcBorders>
              <w:top w:val="nil"/>
              <w:right w:val="nil"/>
            </w:tcBorders>
            <w:shd w:val="pct20" w:color="000000" w:fill="FFFFFF"/>
            <w:noWrap/>
          </w:tcPr>
          <w:p w14:paraId="498EDDAE" w14:textId="77777777" w:rsidR="008F6A5B" w:rsidRPr="00487ABB" w:rsidRDefault="008F6A5B" w:rsidP="009B032D">
            <w:pPr>
              <w:widowControl w:val="0"/>
              <w:jc w:val="center"/>
              <w:rPr>
                <w:rFonts w:ascii="Arial" w:hAnsi="Arial" w:cs="Arial"/>
                <w:b/>
                <w:bCs/>
                <w:sz w:val="23"/>
                <w:szCs w:val="23"/>
              </w:rPr>
            </w:pPr>
            <w:r w:rsidRPr="00487ABB">
              <w:rPr>
                <w:rFonts w:ascii="Arial" w:hAnsi="Arial" w:cs="Arial"/>
                <w:b/>
                <w:bCs/>
                <w:sz w:val="23"/>
                <w:szCs w:val="23"/>
              </w:rPr>
              <w:t>MATRÍCULA</w:t>
            </w:r>
          </w:p>
        </w:tc>
      </w:tr>
      <w:tr w:rsidR="008F6A5B" w:rsidRPr="00487ABB" w14:paraId="10F85016" w14:textId="77777777" w:rsidTr="009B032D">
        <w:trPr>
          <w:trHeight w:val="300"/>
        </w:trPr>
        <w:tc>
          <w:tcPr>
            <w:tcW w:w="898" w:type="pct"/>
            <w:tcBorders>
              <w:left w:val="nil"/>
            </w:tcBorders>
            <w:shd w:val="pct5" w:color="000000" w:fill="FFFFFF"/>
            <w:vAlign w:val="center"/>
          </w:tcPr>
          <w:p w14:paraId="5A53FDCF" w14:textId="77777777" w:rsidR="008F6A5B" w:rsidRPr="00487ABB" w:rsidRDefault="008F6A5B" w:rsidP="009B032D">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633CE542"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3406DE" w14:textId="77777777" w:rsidR="008F6A5B" w:rsidRPr="00487ABB" w:rsidRDefault="008F6A5B" w:rsidP="009B032D">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8F6A5B" w:rsidRPr="00487ABB" w14:paraId="26196D76" w14:textId="77777777" w:rsidTr="009B032D">
        <w:trPr>
          <w:trHeight w:val="300"/>
        </w:trPr>
        <w:tc>
          <w:tcPr>
            <w:tcW w:w="898" w:type="pct"/>
            <w:tcBorders>
              <w:left w:val="nil"/>
            </w:tcBorders>
            <w:shd w:val="pct5" w:color="000000" w:fill="FFFFFF"/>
            <w:vAlign w:val="center"/>
          </w:tcPr>
          <w:p w14:paraId="212522E0" w14:textId="77777777" w:rsidR="008F6A5B" w:rsidRPr="00487ABB" w:rsidRDefault="008F6A5B" w:rsidP="009B032D">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28B7BEC6"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C1E6BC7" w14:textId="77777777" w:rsidR="008F6A5B" w:rsidRPr="00487ABB" w:rsidRDefault="008F6A5B" w:rsidP="009B032D">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345972F8"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8F6A5B">
        <w:rPr>
          <w:rFonts w:ascii="Arial" w:hAnsi="Arial" w:cs="Arial"/>
          <w:b/>
          <w:sz w:val="24"/>
          <w:szCs w:val="24"/>
        </w:rPr>
        <w:t>019</w:t>
      </w:r>
      <w:r w:rsidRPr="00286CF3">
        <w:rPr>
          <w:rFonts w:ascii="Arial" w:hAnsi="Arial" w:cs="Arial"/>
          <w:b/>
          <w:sz w:val="24"/>
          <w:szCs w:val="24"/>
        </w:rPr>
        <w:t>/</w:t>
      </w:r>
      <w:r>
        <w:rPr>
          <w:rFonts w:ascii="Arial" w:hAnsi="Arial" w:cs="Arial"/>
          <w:b/>
          <w:sz w:val="24"/>
          <w:szCs w:val="24"/>
        </w:rPr>
        <w:t>20</w:t>
      </w:r>
      <w:r w:rsidR="00DD2841">
        <w:rPr>
          <w:rFonts w:ascii="Arial" w:hAnsi="Arial" w:cs="Arial"/>
          <w:b/>
          <w:sz w:val="24"/>
          <w:szCs w:val="24"/>
        </w:rPr>
        <w:t>20</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045A0DA2"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Edital de Pregão Eletrônico nº </w:t>
      </w:r>
      <w:r w:rsidR="008F6A5B">
        <w:rPr>
          <w:rFonts w:ascii="Arial" w:hAnsi="Arial" w:cs="Arial"/>
          <w:w w:val="98"/>
          <w:sz w:val="24"/>
          <w:szCs w:val="24"/>
        </w:rPr>
        <w:t>019</w:t>
      </w:r>
      <w:r w:rsidRPr="00286CF3">
        <w:rPr>
          <w:rFonts w:ascii="Arial" w:hAnsi="Arial" w:cs="Arial"/>
          <w:w w:val="98"/>
          <w:sz w:val="24"/>
          <w:szCs w:val="24"/>
        </w:rPr>
        <w:t>/</w:t>
      </w:r>
      <w:r>
        <w:rPr>
          <w:rFonts w:ascii="Arial" w:hAnsi="Arial" w:cs="Arial"/>
          <w:w w:val="98"/>
          <w:sz w:val="24"/>
          <w:szCs w:val="24"/>
        </w:rPr>
        <w:t>20</w:t>
      </w:r>
      <w:r w:rsidR="00DD2841">
        <w:rPr>
          <w:rFonts w:ascii="Arial" w:hAnsi="Arial" w:cs="Arial"/>
          <w:w w:val="98"/>
          <w:sz w:val="24"/>
          <w:szCs w:val="24"/>
        </w:rPr>
        <w:t>20</w:t>
      </w:r>
      <w:r w:rsidRPr="00286CF3">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0AC1BC16"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8F6A5B">
        <w:rPr>
          <w:rFonts w:ascii="Arial" w:hAnsi="Arial" w:cs="Arial"/>
          <w:w w:val="98"/>
          <w:sz w:val="24"/>
          <w:szCs w:val="24"/>
        </w:rPr>
        <w:t>Marcelândia/MT</w:t>
      </w:r>
      <w:r w:rsidRPr="00286CF3">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36A72FB3"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8F6A5B">
        <w:rPr>
          <w:rFonts w:ascii="Arial" w:hAnsi="Arial" w:cs="Arial"/>
          <w:w w:val="98"/>
          <w:sz w:val="24"/>
          <w:szCs w:val="24"/>
        </w:rPr>
        <w:t>03 (três)</w:t>
      </w:r>
      <w:r w:rsidRPr="00286CF3">
        <w:rPr>
          <w:rFonts w:ascii="Arial" w:hAnsi="Arial" w:cs="Arial"/>
          <w:w w:val="98"/>
          <w:sz w:val="24"/>
          <w:szCs w:val="24"/>
        </w:rPr>
        <w:t xml:space="preserve"> 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2DD4EED1" w:rsidR="006D3B56" w:rsidRPr="00D45130"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8F6A5B">
        <w:rPr>
          <w:rFonts w:ascii="Arial" w:hAnsi="Arial" w:cs="Arial"/>
          <w:sz w:val="24"/>
          <w:szCs w:val="24"/>
        </w:rPr>
        <w:t>28 de agosto de</w:t>
      </w:r>
      <w:r w:rsidRPr="00AD2369">
        <w:rPr>
          <w:rFonts w:ascii="Arial" w:hAnsi="Arial" w:cs="Arial"/>
          <w:sz w:val="24"/>
          <w:szCs w:val="24"/>
        </w:rPr>
        <w:t xml:space="preserve"> </w:t>
      </w:r>
      <w:r>
        <w:rPr>
          <w:rFonts w:ascii="Arial" w:hAnsi="Arial" w:cs="Arial"/>
          <w:sz w:val="24"/>
          <w:szCs w:val="24"/>
        </w:rPr>
        <w:t>20</w:t>
      </w:r>
      <w:r w:rsidR="00DF1756">
        <w:rPr>
          <w:rFonts w:ascii="Arial" w:hAnsi="Arial" w:cs="Arial"/>
          <w:sz w:val="24"/>
          <w:szCs w:val="24"/>
        </w:rPr>
        <w:t>20</w:t>
      </w:r>
    </w:p>
    <w:p w14:paraId="28392387" w14:textId="77777777" w:rsidR="006D3B56" w:rsidRDefault="006D3B56" w:rsidP="006D3B56">
      <w:pPr>
        <w:jc w:val="both"/>
        <w:rPr>
          <w:rFonts w:ascii="Arial" w:hAnsi="Arial" w:cs="Arial"/>
          <w:w w:val="98"/>
          <w:sz w:val="24"/>
          <w:szCs w:val="24"/>
        </w:rPr>
      </w:pPr>
    </w:p>
    <w:p w14:paraId="5CDA9A6C" w14:textId="77777777" w:rsidR="008F6A5B" w:rsidRDefault="008F6A5B" w:rsidP="008F6A5B">
      <w:pPr>
        <w:rPr>
          <w:rFonts w:ascii="Arial" w:hAnsi="Arial" w:cs="Arial"/>
          <w:w w:val="98"/>
          <w:sz w:val="24"/>
          <w:szCs w:val="24"/>
        </w:rPr>
      </w:pPr>
    </w:p>
    <w:p w14:paraId="2B09B462" w14:textId="77777777" w:rsidR="008F6A5B" w:rsidRPr="00357F89" w:rsidRDefault="008F6A5B" w:rsidP="008F6A5B">
      <w:pPr>
        <w:rPr>
          <w:rFonts w:ascii="Arial" w:hAnsi="Arial" w:cs="Arial"/>
          <w:w w:val="98"/>
          <w:sz w:val="24"/>
          <w:szCs w:val="24"/>
        </w:rPr>
      </w:pPr>
    </w:p>
    <w:p w14:paraId="2E59D7F0" w14:textId="77777777" w:rsidR="008F6A5B" w:rsidRPr="00357F89" w:rsidRDefault="008F6A5B" w:rsidP="008F6A5B">
      <w:pPr>
        <w:rPr>
          <w:rFonts w:ascii="Arial" w:hAnsi="Arial" w:cs="Arial"/>
          <w:sz w:val="24"/>
          <w:szCs w:val="24"/>
        </w:rPr>
      </w:pPr>
    </w:p>
    <w:p w14:paraId="4962FA8C"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CONTRATANTE: PREFEITURA MUNICIPAL DE MARCELÂNDIA – MT</w:t>
      </w:r>
    </w:p>
    <w:p w14:paraId="7532BA7A"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ARNÓBIO VIEIRA DE ANDRADE</w:t>
      </w:r>
    </w:p>
    <w:p w14:paraId="3628D08F" w14:textId="77777777" w:rsidR="008F6A5B" w:rsidRPr="00357F89" w:rsidRDefault="008F6A5B" w:rsidP="008F6A5B">
      <w:pPr>
        <w:pStyle w:val="SemEspaamento"/>
        <w:jc w:val="center"/>
        <w:rPr>
          <w:rFonts w:ascii="Arial" w:hAnsi="Arial" w:cs="Arial"/>
          <w:b/>
          <w:w w:val="98"/>
        </w:rPr>
      </w:pPr>
      <w:r w:rsidRPr="00357F89">
        <w:rPr>
          <w:rFonts w:ascii="Arial" w:hAnsi="Arial" w:cs="Arial"/>
          <w:b/>
          <w:w w:val="98"/>
        </w:rPr>
        <w:t>PREFEITO MUNICIPAL</w:t>
      </w:r>
    </w:p>
    <w:p w14:paraId="56D5C9B3" w14:textId="77777777"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lastRenderedPageBreak/>
        <w:t xml:space="preserve"> </w:t>
      </w:r>
    </w:p>
    <w:p w14:paraId="62A7CA5E" w14:textId="77777777" w:rsidR="008F6A5B" w:rsidRPr="00357F89" w:rsidRDefault="008F6A5B" w:rsidP="008F6A5B">
      <w:pPr>
        <w:jc w:val="center"/>
        <w:rPr>
          <w:rFonts w:ascii="Arial" w:hAnsi="Arial" w:cs="Arial"/>
          <w:b/>
          <w:w w:val="98"/>
          <w:sz w:val="24"/>
          <w:szCs w:val="24"/>
        </w:rPr>
      </w:pPr>
    </w:p>
    <w:p w14:paraId="5A0B5908" w14:textId="77777777" w:rsidR="008F6A5B" w:rsidRPr="00357F89" w:rsidRDefault="008F6A5B" w:rsidP="008F6A5B">
      <w:pPr>
        <w:jc w:val="center"/>
        <w:rPr>
          <w:rFonts w:ascii="Arial" w:hAnsi="Arial" w:cs="Arial"/>
          <w:b/>
          <w:w w:val="98"/>
          <w:sz w:val="24"/>
          <w:szCs w:val="24"/>
        </w:rPr>
      </w:pPr>
    </w:p>
    <w:p w14:paraId="00635C6E" w14:textId="77777777" w:rsidR="008F6A5B" w:rsidRPr="00357F89" w:rsidRDefault="008F6A5B" w:rsidP="008F6A5B">
      <w:pPr>
        <w:jc w:val="center"/>
        <w:rPr>
          <w:rFonts w:ascii="Arial" w:hAnsi="Arial" w:cs="Arial"/>
          <w:b/>
          <w:w w:val="98"/>
          <w:sz w:val="24"/>
          <w:szCs w:val="24"/>
        </w:rPr>
      </w:pPr>
    </w:p>
    <w:p w14:paraId="15FFF09B" w14:textId="77777777" w:rsidR="008F6A5B" w:rsidRPr="00357F89" w:rsidRDefault="008F6A5B" w:rsidP="008F6A5B">
      <w:pPr>
        <w:jc w:val="center"/>
        <w:rPr>
          <w:rFonts w:ascii="Arial" w:hAnsi="Arial" w:cs="Arial"/>
          <w:b/>
          <w:w w:val="98"/>
          <w:sz w:val="24"/>
          <w:szCs w:val="24"/>
        </w:rPr>
      </w:pPr>
    </w:p>
    <w:p w14:paraId="68F9649E" w14:textId="77777777" w:rsidR="00FF0421" w:rsidRDefault="008F6A5B" w:rsidP="008F6A5B">
      <w:pPr>
        <w:jc w:val="center"/>
        <w:rPr>
          <w:rFonts w:ascii="Arial" w:hAnsi="Arial" w:cs="Arial"/>
          <w:b/>
          <w:w w:val="98"/>
          <w:sz w:val="24"/>
          <w:szCs w:val="24"/>
        </w:rPr>
      </w:pPr>
      <w:r w:rsidRPr="00357F89">
        <w:rPr>
          <w:rFonts w:ascii="Arial" w:hAnsi="Arial" w:cs="Arial"/>
          <w:b/>
          <w:w w:val="98"/>
          <w:sz w:val="24"/>
          <w:szCs w:val="24"/>
        </w:rPr>
        <w:t xml:space="preserve">CONTRATADA: </w:t>
      </w:r>
      <w:r w:rsidR="00FF0421">
        <w:rPr>
          <w:rFonts w:ascii="Arial" w:hAnsi="Arial" w:cs="Arial"/>
          <w:b/>
          <w:w w:val="98"/>
          <w:sz w:val="24"/>
          <w:szCs w:val="24"/>
        </w:rPr>
        <w:t xml:space="preserve">LINCK &amp; LAGEMANN CONSULTORIA E </w:t>
      </w:r>
    </w:p>
    <w:p w14:paraId="16BE2C53" w14:textId="0F8345B9" w:rsidR="008F6A5B" w:rsidRPr="00357F89" w:rsidRDefault="00FF0421" w:rsidP="008F6A5B">
      <w:pPr>
        <w:jc w:val="center"/>
        <w:rPr>
          <w:rFonts w:ascii="Arial" w:hAnsi="Arial" w:cs="Arial"/>
          <w:b/>
          <w:w w:val="98"/>
          <w:sz w:val="24"/>
          <w:szCs w:val="24"/>
        </w:rPr>
      </w:pPr>
      <w:r>
        <w:rPr>
          <w:rFonts w:ascii="Arial" w:hAnsi="Arial" w:cs="Arial"/>
          <w:b/>
          <w:w w:val="98"/>
          <w:sz w:val="24"/>
          <w:szCs w:val="24"/>
        </w:rPr>
        <w:t>GESTÃO EMPRESARIAL LTDA</w:t>
      </w:r>
    </w:p>
    <w:p w14:paraId="18B7209B" w14:textId="0F220EBF" w:rsidR="008F6A5B" w:rsidRPr="00357F89" w:rsidRDefault="00FF0421" w:rsidP="008F6A5B">
      <w:pPr>
        <w:jc w:val="center"/>
        <w:rPr>
          <w:rFonts w:ascii="Arial" w:hAnsi="Arial" w:cs="Arial"/>
          <w:b/>
          <w:w w:val="98"/>
          <w:sz w:val="24"/>
          <w:szCs w:val="24"/>
        </w:rPr>
      </w:pPr>
      <w:r>
        <w:rPr>
          <w:rFonts w:ascii="Arial" w:hAnsi="Arial" w:cs="Arial"/>
          <w:b/>
          <w:w w:val="98"/>
          <w:sz w:val="24"/>
          <w:szCs w:val="24"/>
        </w:rPr>
        <w:t>FRANCO LUIZ LAGEMANN</w:t>
      </w:r>
    </w:p>
    <w:p w14:paraId="446A937B" w14:textId="127E42D3" w:rsidR="008F6A5B" w:rsidRPr="00357F89" w:rsidRDefault="008F6A5B" w:rsidP="008F6A5B">
      <w:pPr>
        <w:jc w:val="center"/>
        <w:rPr>
          <w:rFonts w:ascii="Arial" w:hAnsi="Arial" w:cs="Arial"/>
          <w:b/>
          <w:w w:val="98"/>
          <w:sz w:val="24"/>
          <w:szCs w:val="24"/>
        </w:rPr>
      </w:pPr>
      <w:r w:rsidRPr="00357F89">
        <w:rPr>
          <w:rFonts w:ascii="Arial" w:hAnsi="Arial" w:cs="Arial"/>
          <w:b/>
          <w:sz w:val="24"/>
          <w:szCs w:val="24"/>
        </w:rPr>
        <w:t xml:space="preserve"> </w:t>
      </w:r>
      <w:r w:rsidRPr="00357F89">
        <w:rPr>
          <w:rFonts w:ascii="Arial" w:hAnsi="Arial" w:cs="Arial"/>
          <w:b/>
          <w:w w:val="98"/>
          <w:sz w:val="24"/>
          <w:szCs w:val="24"/>
        </w:rPr>
        <w:t>PRO</w:t>
      </w:r>
      <w:r w:rsidR="00FF0421">
        <w:rPr>
          <w:rFonts w:ascii="Arial" w:hAnsi="Arial" w:cs="Arial"/>
          <w:b/>
          <w:w w:val="98"/>
          <w:sz w:val="24"/>
          <w:szCs w:val="24"/>
        </w:rPr>
        <w:t>PRIETÁRIO</w:t>
      </w:r>
    </w:p>
    <w:p w14:paraId="47A89FDD" w14:textId="08449EE3" w:rsidR="008F6A5B" w:rsidRPr="00357F89" w:rsidRDefault="008F6A5B" w:rsidP="008F6A5B">
      <w:pPr>
        <w:jc w:val="center"/>
        <w:rPr>
          <w:rFonts w:ascii="Arial" w:hAnsi="Arial" w:cs="Arial"/>
          <w:b/>
          <w:w w:val="98"/>
          <w:sz w:val="24"/>
          <w:szCs w:val="24"/>
        </w:rPr>
      </w:pPr>
      <w:r w:rsidRPr="00357F89">
        <w:rPr>
          <w:rFonts w:ascii="Arial" w:hAnsi="Arial" w:cs="Arial"/>
          <w:b/>
          <w:w w:val="98"/>
          <w:sz w:val="24"/>
          <w:szCs w:val="24"/>
        </w:rPr>
        <w:t xml:space="preserve">CPF: </w:t>
      </w:r>
      <w:r w:rsidR="00FF0421">
        <w:rPr>
          <w:rFonts w:ascii="Arial" w:hAnsi="Arial" w:cs="Arial"/>
          <w:b/>
          <w:w w:val="98"/>
          <w:sz w:val="24"/>
          <w:szCs w:val="24"/>
        </w:rPr>
        <w:t>023.932.849-31</w:t>
      </w:r>
      <w:bookmarkStart w:id="0" w:name="_GoBack"/>
      <w:bookmarkEnd w:id="0"/>
    </w:p>
    <w:p w14:paraId="17099A0B" w14:textId="77777777" w:rsidR="006D3B56" w:rsidRPr="000247D2" w:rsidRDefault="006D3B56" w:rsidP="006D3B56">
      <w:pPr>
        <w:widowControl w:val="0"/>
        <w:autoSpaceDE w:val="0"/>
        <w:autoSpaceDN w:val="0"/>
        <w:adjustRightInd w:val="0"/>
        <w:jc w:val="both"/>
        <w:rPr>
          <w:rFonts w:ascii="Tahoma" w:hAnsi="Tahoma" w:cs="Tahoma"/>
          <w:sz w:val="21"/>
          <w:szCs w:val="21"/>
        </w:rPr>
      </w:pPr>
    </w:p>
    <w:sectPr w:rsidR="006D3B56" w:rsidRPr="000247D2"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72D8F" w14:textId="77777777" w:rsidR="00AC24C9" w:rsidRDefault="00AC24C9">
      <w:r>
        <w:separator/>
      </w:r>
    </w:p>
  </w:endnote>
  <w:endnote w:type="continuationSeparator" w:id="0">
    <w:p w14:paraId="3173E630" w14:textId="77777777" w:rsidR="00AC24C9" w:rsidRDefault="00AC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1FFE" w14:textId="77777777" w:rsidR="003A7D53" w:rsidRDefault="003A7D5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3A7D53" w:rsidRDefault="003A7D53"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21CA" w14:textId="77777777" w:rsidR="003A7D53" w:rsidRDefault="003A7D53" w:rsidP="005B052E">
    <w:pPr>
      <w:pStyle w:val="Rodap"/>
      <w:framePr w:wrap="around" w:vAnchor="text" w:hAnchor="page" w:x="10882" w:y="-370"/>
      <w:rPr>
        <w:rStyle w:val="Nmerodepgina"/>
      </w:rPr>
    </w:pPr>
  </w:p>
  <w:p w14:paraId="75023A7D" w14:textId="77777777" w:rsidR="003A7D53" w:rsidRPr="008F4E05" w:rsidRDefault="003A7D53"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3A7D53" w:rsidRPr="008F4E05" w:rsidRDefault="003A7D5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3A7D53" w:rsidRPr="008F4E05" w:rsidRDefault="003A7D53" w:rsidP="008702A9">
    <w:pPr>
      <w:pStyle w:val="Rodap"/>
      <w:jc w:val="center"/>
      <w:rPr>
        <w:lang w:val="en-US"/>
      </w:rPr>
    </w:pPr>
  </w:p>
  <w:p w14:paraId="56F72C77" w14:textId="77777777" w:rsidR="003A7D53" w:rsidRPr="005F53E5" w:rsidRDefault="003A7D53"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8230" w14:textId="77777777" w:rsidR="00AC24C9" w:rsidRDefault="00AC24C9">
      <w:r>
        <w:separator/>
      </w:r>
    </w:p>
  </w:footnote>
  <w:footnote w:type="continuationSeparator" w:id="0">
    <w:p w14:paraId="76086465" w14:textId="77777777" w:rsidR="00AC24C9" w:rsidRDefault="00AC2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96798" w14:textId="77777777" w:rsidR="003A7D53" w:rsidRDefault="00FF0421"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0115795" r:id="rId2"/>
      </w:object>
    </w:r>
    <w:r w:rsidR="003A7D53">
      <w:rPr>
        <w:rFonts w:ascii="Calibri" w:hAnsi="Calibri" w:cs="Calibri"/>
        <w:sz w:val="32"/>
        <w:szCs w:val="32"/>
      </w:rPr>
      <w:t xml:space="preserve">    </w:t>
    </w:r>
  </w:p>
  <w:p w14:paraId="03F811C2" w14:textId="77777777" w:rsidR="003A7D53" w:rsidRPr="008F4E05" w:rsidRDefault="003A7D53"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3A7D53" w:rsidRPr="005F7A22" w:rsidRDefault="003A7D5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5ACA80F3" w:rsidR="003A7D53" w:rsidRPr="005F7A22" w:rsidRDefault="003A7D53"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8F6A5B">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0AB3"/>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E1A"/>
    <w:rsid w:val="00215365"/>
    <w:rsid w:val="002153FE"/>
    <w:rsid w:val="00216B41"/>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6034"/>
    <w:rsid w:val="00356780"/>
    <w:rsid w:val="003573D1"/>
    <w:rsid w:val="00357F89"/>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B93"/>
    <w:rsid w:val="004F7D45"/>
    <w:rsid w:val="004F7FF5"/>
    <w:rsid w:val="005013F3"/>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49D"/>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6A5B"/>
    <w:rsid w:val="008F72D1"/>
    <w:rsid w:val="008F72F8"/>
    <w:rsid w:val="008F76C7"/>
    <w:rsid w:val="008F7884"/>
    <w:rsid w:val="0090047B"/>
    <w:rsid w:val="00900CF1"/>
    <w:rsid w:val="00901DA8"/>
    <w:rsid w:val="009033B4"/>
    <w:rsid w:val="009035A1"/>
    <w:rsid w:val="00903CDF"/>
    <w:rsid w:val="00904BD1"/>
    <w:rsid w:val="0090563A"/>
    <w:rsid w:val="00906146"/>
    <w:rsid w:val="00906723"/>
    <w:rsid w:val="009069A2"/>
    <w:rsid w:val="00907096"/>
    <w:rsid w:val="00907771"/>
    <w:rsid w:val="00910564"/>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5F8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5FC7"/>
    <w:rsid w:val="00A16AEA"/>
    <w:rsid w:val="00A2106B"/>
    <w:rsid w:val="00A2118E"/>
    <w:rsid w:val="00A22559"/>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1F3D"/>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0421"/>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3B1E7625-FE7D-4F5B-88ED-5C379CBE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uiPriority w:val="99"/>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8EE27-53F5-4814-B1DC-0147CA84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TotalTime>
  <Pages>14</Pages>
  <Words>5025</Words>
  <Characters>27140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Prefeitura</cp:lastModifiedBy>
  <cp:revision>158</cp:revision>
  <cp:lastPrinted>2020-07-08T19:17:00Z</cp:lastPrinted>
  <dcterms:created xsi:type="dcterms:W3CDTF">2016-01-22T20:37:00Z</dcterms:created>
  <dcterms:modified xsi:type="dcterms:W3CDTF">2020-08-28T14:30:00Z</dcterms:modified>
</cp:coreProperties>
</file>