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02C8" w14:textId="4272E077" w:rsidR="005C0DB6" w:rsidRPr="00F60676" w:rsidRDefault="005C0DB6" w:rsidP="005C0DB6">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Default="005C0DB6" w:rsidP="005C0DB6">
      <w:pPr>
        <w:rPr>
          <w:rFonts w:ascii="Arial" w:hAnsi="Arial" w:cs="Arial"/>
          <w:b/>
          <w:bCs/>
          <w:sz w:val="24"/>
          <w:szCs w:val="24"/>
        </w:rPr>
      </w:pPr>
    </w:p>
    <w:p w14:paraId="146359A6" w14:textId="77777777" w:rsidR="003E46D9" w:rsidRPr="008762B0" w:rsidRDefault="003E46D9" w:rsidP="005C0DB6">
      <w:pPr>
        <w:rPr>
          <w:rFonts w:ascii="Arial" w:hAnsi="Arial" w:cs="Arial"/>
          <w:b/>
          <w:bCs/>
          <w:sz w:val="24"/>
          <w:szCs w:val="24"/>
        </w:rPr>
      </w:pPr>
    </w:p>
    <w:p w14:paraId="7B0B02AB" w14:textId="2AF31985"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5D526C">
        <w:rPr>
          <w:rFonts w:ascii="Arial" w:hAnsi="Arial" w:cs="Arial"/>
          <w:bCs/>
          <w:sz w:val="24"/>
          <w:szCs w:val="24"/>
        </w:rPr>
        <w:t>0</w:t>
      </w:r>
      <w:r w:rsidR="00056811">
        <w:rPr>
          <w:rFonts w:ascii="Arial" w:hAnsi="Arial" w:cs="Arial"/>
          <w:bCs/>
          <w:sz w:val="24"/>
          <w:szCs w:val="24"/>
        </w:rPr>
        <w:t>13</w:t>
      </w:r>
      <w:r>
        <w:rPr>
          <w:rFonts w:ascii="Arial" w:hAnsi="Arial" w:cs="Arial"/>
          <w:bCs/>
          <w:sz w:val="24"/>
          <w:szCs w:val="24"/>
        </w:rPr>
        <w:t>/202</w:t>
      </w:r>
      <w:r w:rsidR="005108C9">
        <w:rPr>
          <w:rFonts w:ascii="Arial" w:hAnsi="Arial" w:cs="Arial"/>
          <w:bCs/>
          <w:sz w:val="24"/>
          <w:szCs w:val="24"/>
        </w:rPr>
        <w:t>5</w:t>
      </w:r>
    </w:p>
    <w:p w14:paraId="70724C29" w14:textId="3B239CB8"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5D526C">
        <w:rPr>
          <w:rFonts w:ascii="Arial" w:hAnsi="Arial" w:cs="Arial"/>
          <w:bCs/>
          <w:sz w:val="24"/>
          <w:szCs w:val="24"/>
        </w:rPr>
        <w:t>0</w:t>
      </w:r>
      <w:r w:rsidR="00056811">
        <w:rPr>
          <w:rFonts w:ascii="Arial" w:hAnsi="Arial" w:cs="Arial"/>
          <w:bCs/>
          <w:sz w:val="24"/>
          <w:szCs w:val="24"/>
        </w:rPr>
        <w:t>23</w:t>
      </w:r>
      <w:r>
        <w:rPr>
          <w:rFonts w:ascii="Arial" w:hAnsi="Arial" w:cs="Arial"/>
          <w:bCs/>
          <w:sz w:val="24"/>
          <w:szCs w:val="24"/>
        </w:rPr>
        <w:t>/202</w:t>
      </w:r>
      <w:r w:rsidR="005108C9">
        <w:rPr>
          <w:rFonts w:ascii="Arial" w:hAnsi="Arial" w:cs="Arial"/>
          <w:bCs/>
          <w:sz w:val="24"/>
          <w:szCs w:val="24"/>
        </w:rPr>
        <w:t>5</w:t>
      </w:r>
    </w:p>
    <w:p w14:paraId="6BE0AC6A" w14:textId="77777777"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25435186" w14:textId="77777777" w:rsidR="005C0DB6" w:rsidRDefault="005C0DB6"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7E2970D3"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DECRETO nº </w:t>
      </w:r>
      <w:r w:rsidRPr="00867201">
        <w:rPr>
          <w:rFonts w:ascii="Arial" w:hAnsi="Arial" w:cs="Arial"/>
          <w:bCs/>
          <w:color w:val="000000"/>
          <w:sz w:val="24"/>
          <w:szCs w:val="24"/>
        </w:rPr>
        <w:t>0</w:t>
      </w:r>
      <w:r w:rsidR="005108C9">
        <w:rPr>
          <w:rFonts w:ascii="Arial" w:hAnsi="Arial" w:cs="Arial"/>
          <w:bCs/>
          <w:color w:val="000000"/>
          <w:sz w:val="24"/>
          <w:szCs w:val="24"/>
        </w:rPr>
        <w:t>02</w:t>
      </w:r>
      <w:r w:rsidRPr="00867201">
        <w:rPr>
          <w:rFonts w:ascii="Arial" w:hAnsi="Arial" w:cs="Arial"/>
          <w:bCs/>
          <w:color w:val="000000"/>
          <w:sz w:val="24"/>
          <w:szCs w:val="24"/>
        </w:rPr>
        <w:t>/202</w:t>
      </w:r>
      <w:r w:rsidR="005108C9">
        <w:rPr>
          <w:rFonts w:ascii="Arial" w:hAnsi="Arial" w:cs="Arial"/>
          <w:bCs/>
          <w:color w:val="000000"/>
          <w:sz w:val="24"/>
          <w:szCs w:val="24"/>
        </w:rPr>
        <w:t>5</w:t>
      </w:r>
      <w:r w:rsidRPr="00867201">
        <w:rPr>
          <w:rFonts w:ascii="Arial" w:hAnsi="Arial" w:cs="Arial"/>
          <w:bCs/>
          <w:color w:val="000000"/>
          <w:sz w:val="24"/>
          <w:szCs w:val="24"/>
        </w:rPr>
        <w:t xml:space="preserve">, de </w:t>
      </w:r>
      <w:r w:rsidR="005108C9">
        <w:rPr>
          <w:rFonts w:ascii="Arial" w:hAnsi="Arial" w:cs="Arial"/>
          <w:bCs/>
          <w:color w:val="000000"/>
          <w:sz w:val="24"/>
          <w:szCs w:val="24"/>
        </w:rPr>
        <w:t>06</w:t>
      </w:r>
      <w:r w:rsidRPr="00867201">
        <w:rPr>
          <w:rFonts w:ascii="Arial" w:hAnsi="Arial" w:cs="Arial"/>
          <w:bCs/>
          <w:color w:val="000000"/>
          <w:sz w:val="24"/>
          <w:szCs w:val="24"/>
        </w:rPr>
        <w:t>/0</w:t>
      </w:r>
      <w:r w:rsidR="005108C9">
        <w:rPr>
          <w:rFonts w:ascii="Arial" w:hAnsi="Arial" w:cs="Arial"/>
          <w:bCs/>
          <w:color w:val="000000"/>
          <w:sz w:val="24"/>
          <w:szCs w:val="24"/>
        </w:rPr>
        <w:t>1</w:t>
      </w:r>
      <w:r w:rsidRPr="00867201">
        <w:rPr>
          <w:rFonts w:ascii="Arial" w:hAnsi="Arial" w:cs="Arial"/>
          <w:bCs/>
          <w:color w:val="000000"/>
          <w:sz w:val="24"/>
          <w:szCs w:val="24"/>
        </w:rPr>
        <w:t>/202</w:t>
      </w:r>
      <w:r w:rsidR="005108C9">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 xml:space="preserve">PREGÃO ELETRONICO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w:t>
      </w:r>
      <w:proofErr w:type="gramStart"/>
      <w:r w:rsidRPr="00867201">
        <w:rPr>
          <w:rFonts w:ascii="Arial" w:hAnsi="Arial" w:cs="Arial"/>
          <w:bCs/>
          <w:color w:val="000000"/>
          <w:sz w:val="24"/>
          <w:szCs w:val="24"/>
        </w:rPr>
        <w:t>Março</w:t>
      </w:r>
      <w:proofErr w:type="gramEnd"/>
      <w:r w:rsidRPr="00867201">
        <w:rPr>
          <w:rFonts w:ascii="Arial" w:hAnsi="Arial" w:cs="Arial"/>
          <w:bCs/>
          <w:color w:val="000000"/>
          <w:sz w:val="24"/>
          <w:szCs w:val="24"/>
        </w:rPr>
        <w:t xml:space="preserve"> de 2023, e demais legislação aplicável e, ainda de acordo com as condições estabelecidas no Edital.</w:t>
      </w:r>
    </w:p>
    <w:p w14:paraId="5DE81A8B" w14:textId="77777777" w:rsidR="005C0DB6" w:rsidRPr="00867201" w:rsidRDefault="005C0DB6" w:rsidP="005C0DB6"/>
    <w:p w14:paraId="2C4F2355" w14:textId="2E29E86E"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056811">
        <w:rPr>
          <w:rFonts w:ascii="Arial" w:hAnsi="Arial" w:cs="Arial"/>
          <w:b/>
          <w:sz w:val="24"/>
          <w:szCs w:val="24"/>
        </w:rPr>
        <w:t>25</w:t>
      </w:r>
      <w:r w:rsidR="005D526C">
        <w:rPr>
          <w:rFonts w:ascii="Arial" w:hAnsi="Arial" w:cs="Arial"/>
          <w:b/>
          <w:sz w:val="24"/>
          <w:szCs w:val="24"/>
        </w:rPr>
        <w:t xml:space="preserve"> de </w:t>
      </w:r>
      <w:r w:rsidR="00056811">
        <w:rPr>
          <w:rFonts w:ascii="Arial" w:hAnsi="Arial" w:cs="Arial"/>
          <w:b/>
          <w:sz w:val="24"/>
          <w:szCs w:val="24"/>
        </w:rPr>
        <w:t>abril</w:t>
      </w:r>
      <w:r w:rsidR="005D526C">
        <w:rPr>
          <w:rFonts w:ascii="Arial" w:hAnsi="Arial" w:cs="Arial"/>
          <w:b/>
          <w:sz w:val="24"/>
          <w:szCs w:val="24"/>
        </w:rPr>
        <w:t xml:space="preserve"> de 202</w:t>
      </w:r>
      <w:r w:rsidR="005108C9">
        <w:rPr>
          <w:rFonts w:ascii="Arial" w:hAnsi="Arial" w:cs="Arial"/>
          <w:b/>
          <w:sz w:val="24"/>
          <w:szCs w:val="24"/>
        </w:rPr>
        <w:t>5</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6953250D"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sidR="003E46D9">
        <w:rPr>
          <w:rFonts w:ascii="Arial" w:hAnsi="Arial" w:cs="Arial"/>
          <w:b/>
          <w:bCs/>
          <w:w w:val="116"/>
          <w:sz w:val="24"/>
          <w:szCs w:val="24"/>
        </w:rPr>
        <w:t>3</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5662B56F"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sidR="003E46D9">
        <w:rPr>
          <w:rFonts w:ascii="Arial" w:hAnsi="Arial" w:cs="Arial"/>
          <w:b/>
          <w:bCs/>
          <w:w w:val="116"/>
          <w:sz w:val="24"/>
          <w:szCs w:val="24"/>
        </w:rPr>
        <w:t>4</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3CF0334A"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 xml:space="preserve">da presente licitação é </w:t>
      </w:r>
      <w:r w:rsidR="00056811" w:rsidRPr="00942922">
        <w:rPr>
          <w:rFonts w:ascii="Arial" w:hAnsi="Arial" w:cs="Arial"/>
          <w:b/>
          <w:bCs/>
        </w:rPr>
        <w:t>Registro de preços para futura e eventual contratação de empresa para prestação e serviços de chapeação, funilaria e pintura em geral, com fornecimento dos materiais necessários, em veículos da frota do Município de Marcelândia/MT</w:t>
      </w:r>
      <w:r w:rsidRPr="009531B4">
        <w:rPr>
          <w:rFonts w:ascii="Arial" w:hAnsi="Arial" w:cs="Arial"/>
          <w:sz w:val="24"/>
          <w:szCs w:val="24"/>
        </w:rPr>
        <w:t>,</w:t>
      </w:r>
      <w:r w:rsidRPr="006D196A">
        <w:rPr>
          <w:rFonts w:ascii="Arial" w:hAnsi="Arial" w:cs="Arial"/>
          <w:sz w:val="24"/>
          <w:szCs w:val="24"/>
        </w:rPr>
        <w:t xml:space="preserve"> 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77777777"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dos serviços</w:t>
      </w:r>
      <w:r w:rsidRPr="008762B0">
        <w:rPr>
          <w:rFonts w:ascii="Arial" w:hAnsi="Arial" w:cs="Arial"/>
          <w:sz w:val="24"/>
          <w:szCs w:val="24"/>
        </w:rPr>
        <w:t xml:space="preserve"> a serem </w:t>
      </w:r>
      <w:r>
        <w:rPr>
          <w:rFonts w:ascii="Arial" w:hAnsi="Arial" w:cs="Arial"/>
          <w:sz w:val="24"/>
          <w:szCs w:val="24"/>
        </w:rPr>
        <w:t>prestados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Pr>
          <w:rFonts w:ascii="Arial" w:hAnsi="Arial" w:cs="Arial"/>
          <w:b/>
          <w:bCs/>
          <w:sz w:val="24"/>
          <w:szCs w:val="24"/>
        </w:rPr>
        <w:t>3</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00568D">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3204F751" w14:textId="42EB7E92" w:rsidR="005C0DB6" w:rsidRPr="006D196A" w:rsidRDefault="005C0DB6" w:rsidP="0000568D">
      <w:pPr>
        <w:rPr>
          <w:rFonts w:ascii="Arial" w:hAnsi="Arial" w:cs="Arial"/>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xml:space="preserve">, conforme o </w:t>
      </w:r>
      <w:r w:rsidRPr="0023578F">
        <w:rPr>
          <w:rFonts w:ascii="Arial" w:hAnsi="Arial" w:cs="Arial"/>
          <w:color w:val="000000"/>
          <w:sz w:val="24"/>
          <w:szCs w:val="24"/>
        </w:rPr>
        <w:lastRenderedPageBreak/>
        <w:t>caso, pelo órgão</w:t>
      </w:r>
      <w:r w:rsidR="0000568D">
        <w:rPr>
          <w:rFonts w:ascii="Arial" w:hAnsi="Arial" w:cs="Arial"/>
          <w:color w:val="000000"/>
          <w:sz w:val="24"/>
          <w:szCs w:val="24"/>
        </w:rPr>
        <w:t xml:space="preserve"> </w:t>
      </w: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51F256CD"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w:t>
      </w:r>
      <w:r w:rsidR="0000568D" w:rsidRPr="0000568D">
        <w:rPr>
          <w:rFonts w:ascii="Arial" w:hAnsi="Arial" w:cs="Arial"/>
          <w:color w:val="000000"/>
          <w:sz w:val="24"/>
          <w:szCs w:val="24"/>
        </w:rPr>
        <w:t>As impugnações ao ato convocatório do pregão serão recebidas até 03 (três) dias úteis antes da data fixada para o recebimento das propostas, exclusivamente, por meio de formulário eletrônico do sistema onde ocorrerá a sessão pública dos lances, conforme o art. 164 da Lei 14.133/2021.</w:t>
      </w:r>
    </w:p>
    <w:p w14:paraId="0FCA4D7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lastRenderedPageBreak/>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lastRenderedPageBreak/>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02</w:t>
      </w:r>
      <w:r w:rsidRPr="00236F7D">
        <w:rPr>
          <w:rFonts w:ascii="Arial" w:hAnsi="Arial" w:cs="Arial"/>
          <w:color w:val="000000"/>
          <w:sz w:val="24"/>
          <w:szCs w:val="24"/>
        </w:rPr>
        <w:t xml:space="preserve"> (</w:t>
      </w:r>
      <w:r>
        <w:rPr>
          <w:rFonts w:ascii="Arial" w:hAnsi="Arial" w:cs="Arial"/>
          <w:color w:val="000000"/>
          <w:sz w:val="24"/>
          <w:szCs w:val="24"/>
        </w:rPr>
        <w:t>duas</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 xml:space="preserve">Especificações do objeto de forma clara, descrevendo detalhadamente as características técnicas dos </w:t>
      </w:r>
      <w:r>
        <w:rPr>
          <w:rFonts w:ascii="Arial" w:hAnsi="Arial" w:cs="Arial"/>
          <w:color w:val="000000"/>
          <w:sz w:val="24"/>
          <w:szCs w:val="24"/>
        </w:rPr>
        <w:t>serviços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2E210AA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286CDBE8" w14:textId="77777777" w:rsidR="00D04EA8" w:rsidRDefault="00D04EA8" w:rsidP="005C0DB6">
      <w:pPr>
        <w:autoSpaceDE w:val="0"/>
        <w:autoSpaceDN w:val="0"/>
        <w:adjustRightInd w:val="0"/>
        <w:spacing w:line="276" w:lineRule="auto"/>
        <w:jc w:val="both"/>
        <w:rPr>
          <w:rFonts w:ascii="Arial" w:hAnsi="Arial" w:cs="Arial"/>
          <w:color w:val="000000"/>
          <w:sz w:val="24"/>
          <w:szCs w:val="24"/>
        </w:rPr>
      </w:pPr>
    </w:p>
    <w:p w14:paraId="0B6941EA" w14:textId="77777777" w:rsidR="00D04EA8" w:rsidRDefault="00D04EA8" w:rsidP="005C0DB6">
      <w:pPr>
        <w:autoSpaceDE w:val="0"/>
        <w:autoSpaceDN w:val="0"/>
        <w:adjustRightInd w:val="0"/>
        <w:spacing w:line="276" w:lineRule="auto"/>
        <w:jc w:val="both"/>
        <w:rPr>
          <w:rFonts w:ascii="Arial" w:hAnsi="Arial" w:cs="Arial"/>
          <w:color w:val="000000"/>
          <w:sz w:val="24"/>
          <w:szCs w:val="24"/>
        </w:rPr>
      </w:pPr>
    </w:p>
    <w:p w14:paraId="3BBFA8E4" w14:textId="77777777" w:rsidR="00D04EA8" w:rsidRPr="008762B0" w:rsidRDefault="00D04EA8" w:rsidP="005C0DB6">
      <w:pPr>
        <w:autoSpaceDE w:val="0"/>
        <w:autoSpaceDN w:val="0"/>
        <w:adjustRightInd w:val="0"/>
        <w:spacing w:line="276" w:lineRule="auto"/>
        <w:jc w:val="both"/>
        <w:rPr>
          <w:rFonts w:ascii="Arial" w:hAnsi="Arial" w:cs="Arial"/>
          <w:color w:val="000000"/>
          <w:sz w:val="24"/>
          <w:szCs w:val="24"/>
        </w:rPr>
      </w:pPr>
    </w:p>
    <w:p w14:paraId="44A2021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7. DA ABERTURA DA SESÃO PÚBLICA (Análise das Propostas):</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259739D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w:t>
      </w:r>
      <w:r w:rsidRPr="00236F7D">
        <w:rPr>
          <w:rFonts w:ascii="Arial" w:hAnsi="Arial" w:cs="Arial"/>
          <w:color w:val="000000"/>
          <w:sz w:val="24"/>
          <w:szCs w:val="24"/>
        </w:rPr>
        <w:lastRenderedPageBreak/>
        <w:t>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20106ADA" w14:textId="77777777" w:rsidR="005C0DB6" w:rsidRDefault="005C0DB6"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77777777"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0" w:name="_Hlk161927192"/>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 PROPOSTA E DOS DOCUMENTOS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2F532F06" w14:textId="77777777" w:rsidR="0000568D" w:rsidRPr="005A24F2" w:rsidRDefault="0000568D" w:rsidP="0000568D">
      <w:pPr>
        <w:spacing w:line="276" w:lineRule="auto"/>
        <w:jc w:val="both"/>
        <w:rPr>
          <w:rFonts w:ascii="Arial" w:hAnsi="Arial" w:cs="Arial"/>
          <w:color w:val="000000"/>
          <w:sz w:val="24"/>
          <w:szCs w:val="24"/>
        </w:rPr>
      </w:pPr>
      <w:bookmarkStart w:id="1"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253FB726" w14:textId="77777777" w:rsidR="0000568D" w:rsidRDefault="0000568D" w:rsidP="0000568D">
      <w:pPr>
        <w:spacing w:line="276" w:lineRule="auto"/>
        <w:jc w:val="both"/>
        <w:rPr>
          <w:rFonts w:ascii="Arial" w:hAnsi="Arial" w:cs="Arial"/>
          <w:b/>
          <w:w w:val="98"/>
          <w:sz w:val="24"/>
          <w:szCs w:val="24"/>
        </w:rPr>
      </w:pPr>
    </w:p>
    <w:p w14:paraId="1861E89A" w14:textId="77777777" w:rsidR="0000568D" w:rsidRPr="001E3BDE" w:rsidRDefault="0000568D" w:rsidP="0000568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w:t>
      </w:r>
      <w:r w:rsidRPr="005A24F2">
        <w:rPr>
          <w:rFonts w:ascii="Arial" w:hAnsi="Arial" w:cs="Arial"/>
          <w:b/>
          <w:bCs/>
          <w:color w:val="000000"/>
          <w:sz w:val="24"/>
          <w:szCs w:val="24"/>
        </w:rPr>
        <w:t>02 (duas) horas</w:t>
      </w:r>
      <w:r w:rsidRPr="00B674EB">
        <w:rPr>
          <w:rFonts w:ascii="Arial" w:hAnsi="Arial" w:cs="Arial"/>
          <w:color w:val="000000"/>
          <w:sz w:val="24"/>
          <w:szCs w:val="24"/>
        </w:rPr>
        <w:t xml:space="preserve">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7F250D78" w14:textId="77777777" w:rsidR="0000568D" w:rsidRPr="00B674EB" w:rsidRDefault="0000568D" w:rsidP="0000568D">
      <w:pPr>
        <w:spacing w:line="276" w:lineRule="auto"/>
        <w:jc w:val="both"/>
        <w:rPr>
          <w:rFonts w:ascii="Arial" w:hAnsi="Arial" w:cs="Arial"/>
          <w:color w:val="000000"/>
          <w:sz w:val="24"/>
          <w:szCs w:val="24"/>
        </w:rPr>
      </w:pPr>
    </w:p>
    <w:p w14:paraId="4B82B745" w14:textId="77777777" w:rsidR="0000568D" w:rsidRPr="00B674EB" w:rsidRDefault="0000568D" w:rsidP="0000568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70BDA383" w14:textId="77777777" w:rsidR="0000568D" w:rsidRPr="008762B0" w:rsidRDefault="0000568D" w:rsidP="0000568D">
      <w:pPr>
        <w:spacing w:line="276" w:lineRule="auto"/>
        <w:jc w:val="both"/>
        <w:rPr>
          <w:rFonts w:ascii="Arial" w:hAnsi="Arial" w:cs="Arial"/>
          <w:w w:val="98"/>
          <w:sz w:val="24"/>
          <w:szCs w:val="24"/>
        </w:rPr>
      </w:pPr>
    </w:p>
    <w:p w14:paraId="3636C370" w14:textId="77777777" w:rsidR="0000568D" w:rsidRPr="00B674EB" w:rsidRDefault="0000568D" w:rsidP="0000568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02</w:t>
      </w:r>
      <w:r w:rsidRPr="00B674EB">
        <w:rPr>
          <w:rFonts w:ascii="Arial" w:hAnsi="Arial" w:cs="Arial"/>
          <w:color w:val="000000"/>
          <w:sz w:val="24"/>
          <w:szCs w:val="24"/>
        </w:rPr>
        <w:t xml:space="preserve"> (</w:t>
      </w:r>
      <w:r>
        <w:rPr>
          <w:rFonts w:ascii="Arial" w:hAnsi="Arial" w:cs="Arial"/>
          <w:color w:val="000000"/>
          <w:sz w:val="24"/>
          <w:szCs w:val="24"/>
        </w:rPr>
        <w:t>duas</w:t>
      </w:r>
      <w:r w:rsidRPr="00B674EB">
        <w:rPr>
          <w:rFonts w:ascii="Arial" w:hAnsi="Arial" w:cs="Arial"/>
          <w:color w:val="000000"/>
          <w:sz w:val="24"/>
          <w:szCs w:val="24"/>
        </w:rPr>
        <w:t>) casas decimais;</w:t>
      </w:r>
    </w:p>
    <w:p w14:paraId="6DF47A6C" w14:textId="77777777" w:rsidR="0000568D" w:rsidRPr="008762B0" w:rsidRDefault="0000568D" w:rsidP="0000568D">
      <w:pPr>
        <w:spacing w:line="276" w:lineRule="auto"/>
        <w:jc w:val="both"/>
        <w:rPr>
          <w:rFonts w:ascii="Arial" w:hAnsi="Arial" w:cs="Arial"/>
          <w:b/>
          <w:w w:val="98"/>
          <w:sz w:val="24"/>
          <w:szCs w:val="24"/>
        </w:rPr>
      </w:pPr>
    </w:p>
    <w:p w14:paraId="57098029" w14:textId="6E0E35F4" w:rsidR="0000568D" w:rsidRPr="00B674EB" w:rsidRDefault="0000568D" w:rsidP="0000568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 xml:space="preserve">dos </w:t>
      </w:r>
      <w:r w:rsidR="008200A6">
        <w:rPr>
          <w:rFonts w:ascii="Arial" w:hAnsi="Arial" w:cs="Arial"/>
          <w:color w:val="000000"/>
          <w:sz w:val="24"/>
          <w:szCs w:val="24"/>
        </w:rPr>
        <w:t>serviços</w:t>
      </w:r>
      <w:r w:rsidRPr="00B674EB">
        <w:rPr>
          <w:rFonts w:ascii="Arial" w:hAnsi="Arial" w:cs="Arial"/>
          <w:color w:val="000000"/>
          <w:sz w:val="24"/>
          <w:szCs w:val="24"/>
        </w:rPr>
        <w:t xml:space="preserve"> e todos os itens ofertados, consoante exigências do edital;</w:t>
      </w:r>
    </w:p>
    <w:p w14:paraId="228699B6" w14:textId="77777777" w:rsidR="0000568D" w:rsidRPr="008762B0" w:rsidRDefault="0000568D" w:rsidP="0000568D">
      <w:pPr>
        <w:spacing w:line="276" w:lineRule="auto"/>
        <w:jc w:val="both"/>
        <w:rPr>
          <w:rFonts w:ascii="Arial" w:hAnsi="Arial" w:cs="Arial"/>
          <w:w w:val="98"/>
          <w:sz w:val="24"/>
          <w:szCs w:val="24"/>
        </w:rPr>
      </w:pPr>
    </w:p>
    <w:p w14:paraId="20C3956A" w14:textId="77777777" w:rsidR="0000568D" w:rsidRPr="00B674EB" w:rsidRDefault="0000568D" w:rsidP="0000568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0A47C320" w14:textId="77777777" w:rsidR="0000568D" w:rsidRDefault="0000568D" w:rsidP="0000568D">
      <w:pPr>
        <w:spacing w:line="276" w:lineRule="auto"/>
        <w:jc w:val="both"/>
        <w:rPr>
          <w:rFonts w:ascii="Arial" w:hAnsi="Arial" w:cs="Arial"/>
          <w:w w:val="98"/>
          <w:sz w:val="24"/>
          <w:szCs w:val="24"/>
        </w:rPr>
      </w:pPr>
    </w:p>
    <w:p w14:paraId="7E155E44" w14:textId="77777777" w:rsidR="0000568D" w:rsidRDefault="0000568D" w:rsidP="0000568D">
      <w:pPr>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14CE4706" w14:textId="77777777" w:rsidR="0000568D" w:rsidRDefault="0000568D" w:rsidP="0000568D">
      <w:pPr>
        <w:spacing w:line="276" w:lineRule="auto"/>
        <w:jc w:val="both"/>
        <w:rPr>
          <w:rFonts w:ascii="Arial" w:hAnsi="Arial" w:cs="Arial"/>
          <w:bCs/>
          <w:color w:val="000000"/>
          <w:sz w:val="24"/>
          <w:szCs w:val="24"/>
        </w:rPr>
      </w:pPr>
    </w:p>
    <w:p w14:paraId="48876F72" w14:textId="77777777" w:rsidR="0000568D" w:rsidRPr="007608FA" w:rsidRDefault="0000568D" w:rsidP="0000568D">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0ECB4015" w14:textId="77777777" w:rsidR="0000568D" w:rsidRPr="0067779E" w:rsidRDefault="0000568D" w:rsidP="0000568D">
      <w:pPr>
        <w:rPr>
          <w:rFonts w:ascii="Arial" w:hAnsi="Arial" w:cs="Arial"/>
          <w:bCs/>
          <w:color w:val="000000"/>
          <w:sz w:val="24"/>
          <w:szCs w:val="24"/>
        </w:rPr>
      </w:pPr>
    </w:p>
    <w:bookmarkEnd w:id="1"/>
    <w:p w14:paraId="26662D0A" w14:textId="77777777" w:rsidR="0000568D" w:rsidRDefault="0000568D" w:rsidP="0000568D">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38DA9015" w14:textId="77777777" w:rsidR="0000568D" w:rsidRDefault="0000568D" w:rsidP="0000568D">
      <w:pPr>
        <w:spacing w:before="120" w:line="276" w:lineRule="auto"/>
        <w:jc w:val="both"/>
        <w:rPr>
          <w:rFonts w:ascii="Arial" w:hAnsi="Arial" w:cs="Arial"/>
          <w:color w:val="000000"/>
          <w:sz w:val="24"/>
          <w:szCs w:val="24"/>
        </w:rPr>
      </w:pPr>
    </w:p>
    <w:p w14:paraId="33D638FE" w14:textId="77777777" w:rsidR="0000568D" w:rsidRDefault="0000568D" w:rsidP="0000568D">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w:t>
      </w:r>
      <w:r>
        <w:rPr>
          <w:rFonts w:ascii="Arial" w:hAnsi="Arial" w:cs="Arial"/>
          <w:b/>
          <w:bCs/>
          <w:color w:val="000000"/>
          <w:sz w:val="24"/>
          <w:szCs w:val="24"/>
        </w:rPr>
        <w:t>2</w:t>
      </w:r>
      <w:r w:rsidRPr="002C2FDC">
        <w:rPr>
          <w:rFonts w:ascii="Arial" w:hAnsi="Arial" w:cs="Arial"/>
          <w:b/>
          <w:bCs/>
          <w:color w:val="000000"/>
          <w:sz w:val="24"/>
          <w:szCs w:val="24"/>
        </w:rPr>
        <w:t xml:space="preserve">.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3C552710" w14:textId="77777777" w:rsidR="0000568D" w:rsidRPr="003232C6" w:rsidRDefault="0000568D" w:rsidP="0000568D">
      <w:pPr>
        <w:spacing w:before="120"/>
        <w:jc w:val="both"/>
        <w:rPr>
          <w:rFonts w:ascii="Arial" w:hAnsi="Arial" w:cs="Arial"/>
          <w:color w:val="000000"/>
          <w:sz w:val="24"/>
          <w:szCs w:val="24"/>
        </w:rPr>
      </w:pPr>
    </w:p>
    <w:p w14:paraId="29C872E5" w14:textId="77777777" w:rsidR="0000568D" w:rsidRDefault="0000568D" w:rsidP="0000568D">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w:t>
      </w:r>
      <w:r>
        <w:rPr>
          <w:rFonts w:ascii="Arial" w:hAnsi="Arial" w:cs="Arial"/>
          <w:b/>
          <w:bCs/>
          <w:color w:val="000000"/>
          <w:sz w:val="24"/>
          <w:szCs w:val="24"/>
        </w:rPr>
        <w:t>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09EC8C1E" w14:textId="77777777" w:rsidR="0000568D" w:rsidRDefault="0000568D" w:rsidP="0000568D">
      <w:pPr>
        <w:jc w:val="both"/>
        <w:rPr>
          <w:rFonts w:ascii="Arial" w:hAnsi="Arial" w:cs="Arial"/>
          <w:color w:val="000000"/>
          <w:sz w:val="24"/>
          <w:szCs w:val="24"/>
        </w:rPr>
      </w:pPr>
    </w:p>
    <w:p w14:paraId="52C814F8" w14:textId="503D55CE" w:rsidR="0000568D" w:rsidRPr="001256C2" w:rsidRDefault="0000568D" w:rsidP="0000568D">
      <w:pPr>
        <w:rPr>
          <w:rFonts w:ascii="Arial" w:hAnsi="Arial" w:cs="Arial"/>
          <w:bCs/>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2.4.</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401969">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f</w:t>
      </w:r>
      <w:r w:rsidRPr="00AB568E">
        <w:rPr>
          <w:rFonts w:ascii="Arial" w:hAnsi="Arial" w:cs="Arial"/>
          <w:bCs/>
          <w:color w:val="000000"/>
          <w:sz w:val="24"/>
          <w:szCs w:val="24"/>
        </w:rPr>
        <w:t xml:space="preserve">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bookmarkEnd w:id="0"/>
    <w:p w14:paraId="6AD06460" w14:textId="77777777" w:rsidR="007706E3" w:rsidRDefault="007706E3"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lastRenderedPageBreak/>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202BA3E0"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73CD1C6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r w:rsidR="005D526C" w:rsidRPr="005D56FF">
        <w:rPr>
          <w:rFonts w:ascii="Arial" w:hAnsi="Arial" w:cs="Arial"/>
          <w:bCs/>
          <w:sz w:val="24"/>
          <w:szCs w:val="24"/>
        </w:rPr>
        <w:t>não digitais</w:t>
      </w:r>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21C5980F" w14:textId="77777777" w:rsidR="00886EE6" w:rsidRPr="00AC08A4" w:rsidRDefault="00886EE6" w:rsidP="005C0DB6">
      <w:pPr>
        <w:pStyle w:val="PargrafodaLista"/>
        <w:spacing w:before="120" w:line="276" w:lineRule="auto"/>
        <w:ind w:left="1134"/>
        <w:jc w:val="both"/>
        <w:rPr>
          <w:rFonts w:ascii="Arial" w:hAnsi="Arial" w:cs="Arial"/>
          <w:bCs/>
          <w:color w:val="000000"/>
        </w:rPr>
      </w:pPr>
    </w:p>
    <w:p w14:paraId="10C8F424"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75AA0EF9" w14:textId="77777777" w:rsidR="00886EE6" w:rsidRPr="00DB4471" w:rsidRDefault="00886EE6" w:rsidP="005C0DB6">
      <w:pPr>
        <w:pStyle w:val="PargrafodaLista"/>
        <w:spacing w:before="120" w:line="276" w:lineRule="auto"/>
        <w:ind w:left="1134"/>
        <w:jc w:val="both"/>
        <w:rPr>
          <w:rFonts w:ascii="Arial" w:hAnsi="Arial" w:cs="Arial"/>
          <w:bCs/>
          <w:color w:val="000000"/>
        </w:rPr>
      </w:pPr>
    </w:p>
    <w:p w14:paraId="084AB943"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53568817" w14:textId="77777777" w:rsidR="00886EE6" w:rsidRPr="00AC08A4" w:rsidRDefault="00886EE6" w:rsidP="005C0DB6">
      <w:pPr>
        <w:pStyle w:val="PargrafodaLista"/>
        <w:spacing w:before="120" w:line="276" w:lineRule="auto"/>
        <w:ind w:left="1134"/>
        <w:jc w:val="both"/>
        <w:rPr>
          <w:rFonts w:ascii="Arial" w:hAnsi="Arial" w:cs="Arial"/>
          <w:bCs/>
          <w:color w:val="000000"/>
        </w:rPr>
      </w:pP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27EAEDF2" w14:textId="02127B34" w:rsidR="00886EE6" w:rsidRPr="00886EE6" w:rsidRDefault="005C0DB6" w:rsidP="00886EE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lastRenderedPageBreak/>
        <w:t>No caso de sociedade simples: inscrição do ato constitutivo no Registro Civil das Pessoas Jurídicas do local de sua sede, acompanhada de prova da indicação dos seus administradores;</w:t>
      </w:r>
    </w:p>
    <w:p w14:paraId="5EF09BFC" w14:textId="3ADB1196" w:rsidR="00886EE6" w:rsidRPr="00886EE6" w:rsidRDefault="005C0DB6" w:rsidP="00886EE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C505C6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7D0FCD45" w14:textId="77777777" w:rsidR="0000568D" w:rsidRPr="00A909A7" w:rsidRDefault="0000568D" w:rsidP="0000568D">
      <w:pPr>
        <w:pStyle w:val="PargrafodaLista"/>
        <w:spacing w:before="120" w:line="276" w:lineRule="auto"/>
        <w:ind w:left="1134"/>
        <w:contextualSpacing w:val="0"/>
        <w:jc w:val="both"/>
        <w:rPr>
          <w:rFonts w:ascii="Arial" w:hAnsi="Arial" w:cs="Arial"/>
          <w:bCs/>
          <w:color w:val="000000"/>
        </w:rPr>
      </w:pPr>
    </w:p>
    <w:p w14:paraId="31F54C95" w14:textId="77777777" w:rsidR="005C0DB6" w:rsidRPr="00A909A7" w:rsidRDefault="005C0DB6" w:rsidP="005C0DB6">
      <w:pPr>
        <w:spacing w:before="120" w:line="276" w:lineRule="auto"/>
        <w:jc w:val="both"/>
        <w:rPr>
          <w:rFonts w:ascii="Arial" w:hAnsi="Arial" w:cs="Arial"/>
          <w:b/>
          <w:color w:val="000000"/>
          <w:sz w:val="24"/>
          <w:szCs w:val="24"/>
        </w:rPr>
      </w:pPr>
      <w:r w:rsidRPr="00A909A7">
        <w:rPr>
          <w:rFonts w:ascii="Arial" w:hAnsi="Arial" w:cs="Arial"/>
          <w:b/>
          <w:color w:val="000000"/>
          <w:sz w:val="24"/>
          <w:szCs w:val="24"/>
        </w:rPr>
        <w:t>11.9. Regularidade fiscal e trabalhista:</w:t>
      </w:r>
    </w:p>
    <w:p w14:paraId="2A87CB78" w14:textId="77777777" w:rsidR="005C0DB6"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560B6A84" w14:textId="77777777" w:rsidR="00886EE6" w:rsidRPr="00A909A7" w:rsidRDefault="00886EE6" w:rsidP="00056811">
      <w:pPr>
        <w:pStyle w:val="SemEspaamento"/>
        <w:rPr>
          <w:lang w:eastAsia="en-US"/>
        </w:rPr>
      </w:pPr>
    </w:p>
    <w:p w14:paraId="36957E2E" w14:textId="77777777" w:rsidR="005C0DB6"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0E1B758" w14:textId="77777777" w:rsidR="00886EE6" w:rsidRPr="00A909A7" w:rsidRDefault="00886EE6" w:rsidP="00056811">
      <w:pPr>
        <w:pStyle w:val="SemEspaamento"/>
      </w:pPr>
    </w:p>
    <w:p w14:paraId="20167E68" w14:textId="77777777" w:rsidR="005C0DB6" w:rsidRDefault="005C0DB6" w:rsidP="00886EE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38FC5A18" w14:textId="77777777" w:rsidR="00886EE6" w:rsidRPr="00056811" w:rsidRDefault="00886EE6" w:rsidP="00056811">
      <w:pPr>
        <w:pStyle w:val="SemEspaamento"/>
      </w:pPr>
    </w:p>
    <w:p w14:paraId="19FC3180" w14:textId="77777777" w:rsidR="005C0DB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B841D84" w14:textId="77777777" w:rsidR="00886EE6" w:rsidRPr="00A909A7" w:rsidRDefault="00886EE6" w:rsidP="00056811">
      <w:pPr>
        <w:pStyle w:val="SemEspaamento"/>
      </w:pPr>
    </w:p>
    <w:p w14:paraId="7B03CD8B" w14:textId="77777777" w:rsidR="005C0DB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47964252" w14:textId="77777777" w:rsidR="00886EE6" w:rsidRPr="00A909A7" w:rsidRDefault="00886EE6" w:rsidP="00056811">
      <w:pPr>
        <w:pStyle w:val="SemEspaamento"/>
      </w:pPr>
    </w:p>
    <w:p w14:paraId="5BF149BA" w14:textId="77777777" w:rsidR="005C0DB6" w:rsidRPr="00056811"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E46C50B" w14:textId="77777777" w:rsidR="00056811" w:rsidRPr="00A905E6" w:rsidRDefault="00056811" w:rsidP="00056811">
      <w:pPr>
        <w:pStyle w:val="SemEspaamento"/>
      </w:pPr>
    </w:p>
    <w:p w14:paraId="52A644B4" w14:textId="77777777" w:rsidR="005C0DB6" w:rsidRPr="00886E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05E93575" w14:textId="77777777" w:rsidR="00886EE6" w:rsidRPr="00A909A7" w:rsidRDefault="00886EE6" w:rsidP="00886EE6">
      <w:pPr>
        <w:tabs>
          <w:tab w:val="left" w:pos="1440"/>
        </w:tabs>
        <w:autoSpaceDE w:val="0"/>
        <w:snapToGrid w:val="0"/>
        <w:spacing w:before="120" w:line="276" w:lineRule="auto"/>
        <w:ind w:left="1134"/>
        <w:jc w:val="both"/>
        <w:rPr>
          <w:rFonts w:ascii="Arial" w:hAnsi="Arial" w:cs="Arial"/>
          <w:b/>
        </w:rPr>
      </w:pPr>
    </w:p>
    <w:p w14:paraId="4FA688F4" w14:textId="77777777" w:rsidR="005C0DB6" w:rsidRPr="0000568D"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lastRenderedPageBreak/>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11.10. Qualificação Econômico-Financeira:</w:t>
      </w:r>
    </w:p>
    <w:p w14:paraId="45C3CCAF" w14:textId="2E21C5CF" w:rsidR="005C0DB6" w:rsidRDefault="005C0DB6" w:rsidP="00886EE6">
      <w:pPr>
        <w:pStyle w:val="PargrafodaLista"/>
        <w:numPr>
          <w:ilvl w:val="2"/>
          <w:numId w:val="4"/>
        </w:numPr>
        <w:tabs>
          <w:tab w:val="left" w:pos="1418"/>
        </w:tabs>
        <w:autoSpaceDE w:val="0"/>
        <w:snapToGrid w:val="0"/>
        <w:spacing w:before="120" w:line="276" w:lineRule="auto"/>
        <w:ind w:left="1134" w:firstLine="0"/>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sidR="00886EE6">
        <w:rPr>
          <w:rFonts w:ascii="Arial" w:hAnsi="Arial" w:cs="Arial"/>
          <w:color w:val="000000"/>
        </w:rPr>
        <w:t xml:space="preserve">, </w:t>
      </w:r>
      <w:r w:rsidR="00056811">
        <w:rPr>
          <w:rFonts w:ascii="Arial" w:hAnsi="Arial" w:cs="Arial"/>
          <w:color w:val="000000"/>
        </w:rPr>
        <w:t>válida</w:t>
      </w:r>
      <w:r w:rsidR="00886EE6">
        <w:rPr>
          <w:rFonts w:ascii="Arial" w:hAnsi="Arial" w:cs="Arial"/>
          <w:color w:val="000000"/>
        </w:rPr>
        <w:t>.</w:t>
      </w:r>
    </w:p>
    <w:p w14:paraId="4D84DC0C" w14:textId="77777777" w:rsidR="00B354F7" w:rsidRPr="00B354F7" w:rsidRDefault="00B354F7" w:rsidP="00B354F7">
      <w:pPr>
        <w:pStyle w:val="SemEspaamento"/>
      </w:pPr>
    </w:p>
    <w:p w14:paraId="492D1A44" w14:textId="1CE6677E" w:rsidR="00B354F7" w:rsidRPr="00FD2EFB" w:rsidRDefault="00B354F7" w:rsidP="00B354F7">
      <w:pPr>
        <w:spacing w:line="276" w:lineRule="auto"/>
        <w:jc w:val="both"/>
        <w:rPr>
          <w:rFonts w:ascii="Arial" w:hAnsi="Arial" w:cs="Arial"/>
          <w:lang w:eastAsia="en-US"/>
        </w:rPr>
      </w:pPr>
      <w:r>
        <w:t xml:space="preserve">                      </w:t>
      </w:r>
      <w:r w:rsidRPr="00FD2EFB">
        <w:rPr>
          <w:rFonts w:ascii="Arial" w:hAnsi="Arial" w:cs="Arial"/>
          <w:lang w:eastAsia="en-US"/>
        </w:rPr>
        <w:t>11.10.</w:t>
      </w:r>
      <w:r>
        <w:rPr>
          <w:rFonts w:ascii="Arial" w:hAnsi="Arial" w:cs="Arial"/>
          <w:lang w:eastAsia="en-US"/>
        </w:rPr>
        <w:t>2</w:t>
      </w:r>
      <w:r w:rsidRPr="00FD2EFB">
        <w:rPr>
          <w:rFonts w:ascii="Arial" w:hAnsi="Arial" w:cs="Arial"/>
          <w:lang w:eastAsia="en-US"/>
        </w:rPr>
        <w:t>.  Balanço patrimonial, demonstração de resultado de exercício e demais                              demonstrações contábeis dos 2 (dois) últimos exercícios sociais.</w:t>
      </w:r>
    </w:p>
    <w:p w14:paraId="4D04CC5A" w14:textId="3ED01D3D" w:rsidR="005C0DB6" w:rsidRPr="0000568D" w:rsidRDefault="005C0DB6" w:rsidP="00056811">
      <w:pPr>
        <w:pStyle w:val="PargrafodaLista"/>
        <w:numPr>
          <w:ilvl w:val="1"/>
          <w:numId w:val="5"/>
        </w:numPr>
        <w:tabs>
          <w:tab w:val="left" w:pos="1440"/>
        </w:tabs>
        <w:autoSpaceDE w:val="0"/>
        <w:snapToGrid w:val="0"/>
        <w:spacing w:before="120" w:line="276" w:lineRule="auto"/>
        <w:jc w:val="both"/>
        <w:rPr>
          <w:rFonts w:ascii="Arial" w:hAnsi="Arial" w:cs="Arial"/>
          <w:b/>
          <w:bCs/>
          <w:iCs/>
          <w:color w:val="000000"/>
          <w:sz w:val="24"/>
          <w:szCs w:val="24"/>
        </w:rPr>
      </w:pPr>
      <w:r w:rsidRPr="0000568D">
        <w:rPr>
          <w:rFonts w:ascii="Arial" w:hAnsi="Arial" w:cs="Arial"/>
          <w:b/>
          <w:bCs/>
          <w:iCs/>
          <w:color w:val="000000"/>
          <w:sz w:val="24"/>
          <w:szCs w:val="24"/>
        </w:rPr>
        <w:t>Qualificação Técnica:</w:t>
      </w:r>
    </w:p>
    <w:p w14:paraId="423322F0" w14:textId="77777777" w:rsidR="0000568D" w:rsidRPr="0000568D" w:rsidRDefault="0000568D" w:rsidP="0000568D">
      <w:pPr>
        <w:pStyle w:val="PargrafodaLista"/>
        <w:tabs>
          <w:tab w:val="left" w:pos="1440"/>
        </w:tabs>
        <w:autoSpaceDE w:val="0"/>
        <w:snapToGrid w:val="0"/>
        <w:spacing w:before="120" w:line="276" w:lineRule="auto"/>
        <w:ind w:left="1272"/>
        <w:jc w:val="both"/>
        <w:rPr>
          <w:rFonts w:ascii="Arial" w:hAnsi="Arial" w:cs="Arial"/>
          <w:b/>
          <w:bCs/>
          <w:iCs/>
          <w:color w:val="000000"/>
          <w:sz w:val="24"/>
          <w:szCs w:val="24"/>
        </w:rPr>
      </w:pPr>
    </w:p>
    <w:p w14:paraId="4C207D79" w14:textId="0E7B4FAF" w:rsidR="005C0DB6" w:rsidRDefault="005C0DB6"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A909A7">
        <w:rPr>
          <w:rFonts w:ascii="Arial" w:hAnsi="Arial" w:cs="Arial"/>
          <w:color w:val="000000"/>
        </w:rPr>
        <w:t>Comprovação de aptidão para o fornecimento d</w:t>
      </w:r>
      <w:r w:rsidR="00B72EF6">
        <w:rPr>
          <w:rFonts w:ascii="Arial" w:hAnsi="Arial" w:cs="Arial"/>
          <w:color w:val="000000"/>
        </w:rPr>
        <w:t>os</w:t>
      </w:r>
      <w:r w:rsidRPr="00A909A7">
        <w:rPr>
          <w:rFonts w:ascii="Arial" w:hAnsi="Arial" w:cs="Arial"/>
          <w:color w:val="000000"/>
        </w:rPr>
        <w:t xml:space="preserve"> </w:t>
      </w:r>
      <w:r w:rsidR="00B72EF6">
        <w:rPr>
          <w:rFonts w:ascii="Arial" w:hAnsi="Arial" w:cs="Arial"/>
          <w:color w:val="000000"/>
        </w:rPr>
        <w:t>serviços</w:t>
      </w:r>
      <w:r w:rsidRPr="00A909A7">
        <w:rPr>
          <w:rFonts w:ascii="Arial" w:hAnsi="Arial" w:cs="Arial"/>
          <w:color w:val="000000"/>
        </w:rPr>
        <w:t xml:space="preserve"> em características, quantidades e prazos compatíveis com o objeto desta licitação, ou com o item pertinente, por meio da apresentação de atestados fornecidos por pessoas jurídicas de direito público ou privado</w:t>
      </w:r>
      <w:r>
        <w:rPr>
          <w:rFonts w:ascii="Arial" w:hAnsi="Arial" w:cs="Arial"/>
          <w:color w:val="000000"/>
        </w:rPr>
        <w:t>;</w:t>
      </w: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17F2C22E" w14:textId="58F2703D" w:rsidR="005C0DB6"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0000568D" w:rsidRPr="0000568D">
        <w:rPr>
          <w:rFonts w:ascii="Arial" w:hAnsi="Arial" w:cs="Arial"/>
          <w:color w:val="000000"/>
          <w:sz w:val="24"/>
          <w:szCs w:val="24"/>
        </w:rPr>
        <w:t xml:space="preserve"> </w:t>
      </w:r>
      <w:r w:rsidR="0000568D" w:rsidRPr="0032695B">
        <w:rPr>
          <w:rFonts w:ascii="Arial" w:hAnsi="Arial" w:cs="Arial"/>
          <w:color w:val="000000"/>
          <w:sz w:val="24"/>
          <w:szCs w:val="24"/>
        </w:rPr>
        <w:t>A licitante deverá enviar juntamente com a Documentação de Habilitação</w:t>
      </w:r>
      <w:r w:rsidR="0000568D">
        <w:rPr>
          <w:rFonts w:ascii="Arial" w:hAnsi="Arial" w:cs="Arial"/>
          <w:color w:val="000000"/>
          <w:sz w:val="24"/>
          <w:szCs w:val="24"/>
        </w:rPr>
        <w:t xml:space="preserve">, através do endereço </w:t>
      </w:r>
      <w:hyperlink r:id="rId19" w:history="1">
        <w:r w:rsidR="0000568D" w:rsidRPr="00CC32A3">
          <w:rPr>
            <w:rStyle w:val="Hyperlink"/>
            <w:rFonts w:ascii="Arial" w:hAnsi="Arial" w:cs="Arial"/>
            <w:sz w:val="24"/>
            <w:szCs w:val="24"/>
          </w:rPr>
          <w:t>www.licitanet.com.br</w:t>
        </w:r>
      </w:hyperlink>
      <w:r w:rsidR="0000568D">
        <w:rPr>
          <w:rFonts w:ascii="Arial" w:hAnsi="Arial" w:cs="Arial"/>
          <w:color w:val="000000"/>
          <w:sz w:val="24"/>
          <w:szCs w:val="24"/>
        </w:rPr>
        <w:t xml:space="preserve">, </w:t>
      </w:r>
      <w:r w:rsidR="0000568D" w:rsidRPr="002C3D22">
        <w:rPr>
          <w:rFonts w:ascii="Arial" w:hAnsi="Arial" w:cs="Arial"/>
          <w:color w:val="000000"/>
          <w:sz w:val="24"/>
          <w:szCs w:val="24"/>
        </w:rPr>
        <w:t>em papel timbrado a “Declaração de Cumprimentos de Requisitos Legais</w:t>
      </w:r>
      <w:r w:rsidR="0000568D" w:rsidRPr="00111D18">
        <w:rPr>
          <w:rFonts w:ascii="Arial" w:hAnsi="Arial" w:cs="Arial"/>
          <w:color w:val="000000"/>
          <w:sz w:val="24"/>
          <w:szCs w:val="24"/>
        </w:rPr>
        <w:t>” (Modelo de Declaração Anexo II),</w:t>
      </w:r>
      <w:r w:rsidR="0000568D" w:rsidRPr="002C3D22">
        <w:rPr>
          <w:rFonts w:ascii="Arial" w:hAnsi="Arial" w:cs="Arial"/>
          <w:color w:val="000000"/>
          <w:sz w:val="24"/>
          <w:szCs w:val="24"/>
        </w:rPr>
        <w:t xml:space="preserve"> declarando que:</w:t>
      </w:r>
    </w:p>
    <w:p w14:paraId="77E73421" w14:textId="77777777" w:rsidR="0000568D" w:rsidRPr="002C3D22" w:rsidRDefault="0000568D"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3C441094"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2D914D5F"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401969">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 xml:space="preserve">A não entrega desta Certidão Simplificada ou da </w:t>
      </w:r>
      <w:r w:rsidRPr="00AB568E">
        <w:rPr>
          <w:rFonts w:ascii="Arial" w:hAnsi="Arial" w:cs="Arial"/>
          <w:bCs/>
          <w:color w:val="000000"/>
          <w:sz w:val="24"/>
          <w:szCs w:val="24"/>
        </w:rPr>
        <w:lastRenderedPageBreak/>
        <w:t>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15 (quinze)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44A82595" w14:textId="77777777" w:rsidR="005C0DB6" w:rsidRPr="00DC1B18" w:rsidRDefault="005C0DB6" w:rsidP="005C0DB6">
      <w:pPr>
        <w:autoSpaceDE w:val="0"/>
        <w:autoSpaceDN w:val="0"/>
        <w:adjustRightInd w:val="0"/>
        <w:spacing w:line="276" w:lineRule="auto"/>
        <w:jc w:val="both"/>
        <w:rPr>
          <w:rFonts w:ascii="Arial" w:hAnsi="Arial" w:cs="Arial"/>
          <w:bCs/>
          <w:color w:val="000000"/>
          <w:sz w:val="24"/>
          <w:szCs w:val="24"/>
        </w:rPr>
      </w:pPr>
    </w:p>
    <w:p w14:paraId="01B69621"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659AB535"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E56587">
        <w:rPr>
          <w:rFonts w:ascii="Arial" w:hAnsi="Arial" w:cs="Arial"/>
          <w:color w:val="000000"/>
          <w:sz w:val="24"/>
          <w:szCs w:val="24"/>
        </w:rPr>
        <w:t>está</w:t>
      </w:r>
      <w:r>
        <w:rPr>
          <w:rFonts w:ascii="Arial" w:hAnsi="Arial" w:cs="Arial"/>
          <w:color w:val="000000"/>
          <w:sz w:val="24"/>
          <w:szCs w:val="24"/>
        </w:rPr>
        <w:t xml:space="preserve"> suspenso até decisão do recurso.</w:t>
      </w:r>
    </w:p>
    <w:p w14:paraId="7C1F4A46" w14:textId="77777777" w:rsidR="0016255C" w:rsidRPr="00DC1B18" w:rsidRDefault="0016255C"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xml:space="preserve">, a Pregoeira inabilitará a licitante e examinará as ofertas subsequentes na ordem de classificação, e assim </w:t>
      </w:r>
      <w:r w:rsidRPr="008762B0">
        <w:rPr>
          <w:rFonts w:ascii="Arial" w:hAnsi="Arial" w:cs="Arial"/>
          <w:color w:val="000000"/>
          <w:sz w:val="24"/>
          <w:szCs w:val="24"/>
        </w:rPr>
        <w:lastRenderedPageBreak/>
        <w:t>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19DF6D8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3324AEF0" w14:textId="77777777" w:rsidR="005C0DB6" w:rsidRPr="008762B0" w:rsidRDefault="005C0DB6"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2777E4B7" w14:textId="77777777" w:rsidR="0016255C" w:rsidRDefault="0016255C"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5BE4CECA" w14:textId="77777777" w:rsidR="00886EE6" w:rsidRDefault="00886EE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2"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Se por qualquer razão o licitante vencedor deixar de Assinar a Ata de Registro de Preços, será pela Pregoeira lavrada certidão com os itens e preço vencedor, anotando-se o prazo de validade, que será publicada nos órgãos oficiais de comunicação OBRIGANDO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6B994776" w14:textId="77777777" w:rsidR="005C0DB6" w:rsidRPr="00CC7DB6" w:rsidRDefault="005C0DB6" w:rsidP="005C0DB6">
      <w:pPr>
        <w:spacing w:line="276" w:lineRule="auto"/>
        <w:jc w:val="both"/>
        <w:rPr>
          <w:rFonts w:ascii="Arial" w:hAnsi="Arial" w:cs="Arial"/>
          <w:w w:val="98"/>
          <w:sz w:val="24"/>
          <w:szCs w:val="24"/>
        </w:rPr>
      </w:pP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bookmarkEnd w:id="2"/>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w:t>
      </w:r>
      <w:r w:rsidRPr="008762B0">
        <w:rPr>
          <w:rFonts w:ascii="Arial" w:hAnsi="Arial" w:cs="Arial"/>
          <w:sz w:val="24"/>
          <w:szCs w:val="24"/>
        </w:rPr>
        <w:lastRenderedPageBreak/>
        <w:t xml:space="preserve">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3103</w:t>
      </w:r>
      <w:r w:rsidRPr="008762B0">
        <w:rPr>
          <w:rFonts w:ascii="Arial" w:hAnsi="Arial" w:cs="Arial"/>
          <w:sz w:val="24"/>
          <w:szCs w:val="24"/>
        </w:rPr>
        <w:t>.</w:t>
      </w:r>
    </w:p>
    <w:p w14:paraId="2C92E529" w14:textId="77777777" w:rsidR="005C0DB6" w:rsidRPr="008762B0"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3"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1DC84074"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00F67076" w:rsidRPr="007E522C">
          <w:rPr>
            <w:rStyle w:val="Hyperlink"/>
            <w:rFonts w:ascii="Arial" w:hAnsi="Arial" w:cs="Arial"/>
            <w:b/>
            <w:sz w:val="24"/>
            <w:szCs w:val="24"/>
          </w:rPr>
          <w:t>contrato@marcelandia.mt.gov.br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67674F98"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r w:rsidR="00F67076" w:rsidRPr="007608FA">
        <w:rPr>
          <w:rFonts w:ascii="Arial" w:hAnsi="Arial" w:cs="Arial"/>
          <w:color w:val="000000"/>
          <w:sz w:val="24"/>
          <w:szCs w:val="24"/>
        </w:rPr>
        <w:t>se recusar</w:t>
      </w:r>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2D0233D0" w:rsidR="005C0DB6" w:rsidRPr="00FF2730" w:rsidRDefault="005C0DB6" w:rsidP="005C0DB6">
      <w:pPr>
        <w:jc w:val="both"/>
        <w:rPr>
          <w:sz w:val="24"/>
          <w:szCs w:val="24"/>
        </w:rPr>
      </w:pPr>
      <w:bookmarkStart w:id="4"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F67076"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4"/>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lastRenderedPageBreak/>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3"/>
    <w:p w14:paraId="121474EB" w14:textId="77777777" w:rsidR="005C0DB6" w:rsidRPr="008762B0" w:rsidRDefault="005C0DB6"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1A2E46A7" w14:textId="77777777" w:rsidR="005C0DB6" w:rsidRPr="008762B0" w:rsidRDefault="005C0DB6"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5"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5"/>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lastRenderedPageBreak/>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lastRenderedPageBreak/>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7AB107AE" w14:textId="77777777" w:rsidR="005C0DB6" w:rsidRPr="008762B0" w:rsidRDefault="005C0DB6"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60F8D871" w14:textId="77777777" w:rsidR="00886EE6" w:rsidRDefault="00886EE6" w:rsidP="005C0DB6">
      <w:pPr>
        <w:spacing w:line="276" w:lineRule="auto"/>
        <w:jc w:val="both"/>
        <w:rPr>
          <w:rFonts w:ascii="Arial" w:hAnsi="Arial" w:cs="Arial"/>
          <w:w w:val="98"/>
          <w:sz w:val="24"/>
          <w:szCs w:val="24"/>
        </w:rPr>
      </w:pPr>
    </w:p>
    <w:p w14:paraId="6EF8066A"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Pr>
          <w:rFonts w:ascii="Arial" w:hAnsi="Arial" w:cs="Arial"/>
          <w:sz w:val="24"/>
          <w:szCs w:val="24"/>
        </w:rPr>
        <w:t>prestação dos serviços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88A8270"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4EA93875" w14:textId="77777777" w:rsidR="00886EE6" w:rsidRDefault="00886EE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w:t>
      </w:r>
      <w:r w:rsidRPr="008762B0">
        <w:rPr>
          <w:rFonts w:ascii="Arial" w:hAnsi="Arial" w:cs="Arial"/>
          <w:sz w:val="24"/>
          <w:szCs w:val="24"/>
        </w:rPr>
        <w:lastRenderedPageBreak/>
        <w:t>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0023C7C9" w14:textId="1DE75583" w:rsidR="00F67076" w:rsidRPr="00851EE4" w:rsidRDefault="005C0DB6" w:rsidP="00851EE4">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F67076">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53D0E354" w14:textId="77777777" w:rsidR="00F67076" w:rsidRPr="008762B0" w:rsidRDefault="00F67076" w:rsidP="005C0DB6">
      <w:pPr>
        <w:autoSpaceDE w:val="0"/>
        <w:autoSpaceDN w:val="0"/>
        <w:adjustRightInd w:val="0"/>
        <w:spacing w:line="276" w:lineRule="auto"/>
        <w:jc w:val="both"/>
        <w:rPr>
          <w:rFonts w:ascii="Arial" w:hAnsi="Arial" w:cs="Arial"/>
          <w:sz w:val="24"/>
          <w:szCs w:val="24"/>
        </w:rPr>
      </w:pPr>
    </w:p>
    <w:p w14:paraId="52107FB5" w14:textId="77777777" w:rsidR="00B72EF6" w:rsidRPr="00111D18" w:rsidRDefault="00B72EF6" w:rsidP="00B72EF6">
      <w:pPr>
        <w:autoSpaceDE w:val="0"/>
        <w:autoSpaceDN w:val="0"/>
        <w:adjustRightInd w:val="0"/>
        <w:spacing w:line="276" w:lineRule="auto"/>
        <w:jc w:val="both"/>
        <w:rPr>
          <w:rFonts w:ascii="Arial" w:hAnsi="Arial" w:cs="Arial"/>
          <w:sz w:val="24"/>
          <w:szCs w:val="24"/>
        </w:rPr>
      </w:pPr>
      <w:bookmarkStart w:id="6" w:name="_Hlk110944706"/>
      <w:r w:rsidRPr="00111D18">
        <w:rPr>
          <w:rFonts w:ascii="Arial" w:hAnsi="Arial" w:cs="Arial"/>
          <w:sz w:val="24"/>
          <w:szCs w:val="24"/>
        </w:rPr>
        <w:t>ANEXO I – Termo de Referência (Do Objeto, Especificações e Quantidades);</w:t>
      </w:r>
    </w:p>
    <w:p w14:paraId="5E0021D6" w14:textId="77777777" w:rsidR="00B72EF6" w:rsidRPr="00111D18" w:rsidRDefault="00B72EF6" w:rsidP="00B72EF6">
      <w:pPr>
        <w:tabs>
          <w:tab w:val="left" w:pos="2865"/>
        </w:tabs>
        <w:spacing w:line="276" w:lineRule="auto"/>
        <w:jc w:val="both"/>
        <w:rPr>
          <w:rFonts w:ascii="Arial" w:hAnsi="Arial" w:cs="Arial"/>
          <w:sz w:val="24"/>
          <w:szCs w:val="24"/>
        </w:rPr>
      </w:pPr>
      <w:r w:rsidRPr="00111D18">
        <w:rPr>
          <w:rFonts w:ascii="Arial" w:hAnsi="Arial" w:cs="Arial"/>
          <w:sz w:val="24"/>
          <w:szCs w:val="24"/>
        </w:rPr>
        <w:t>ANEXO I</w:t>
      </w:r>
      <w:r>
        <w:rPr>
          <w:rFonts w:ascii="Arial" w:hAnsi="Arial" w:cs="Arial"/>
          <w:sz w:val="24"/>
          <w:szCs w:val="24"/>
        </w:rPr>
        <w:t>I</w:t>
      </w:r>
      <w:r w:rsidRPr="00111D18">
        <w:rPr>
          <w:rFonts w:ascii="Arial" w:hAnsi="Arial" w:cs="Arial"/>
          <w:sz w:val="24"/>
          <w:szCs w:val="24"/>
        </w:rPr>
        <w:t xml:space="preserve"> – Modelo de Declaração de Cumprimento de Requisitos Legais;</w:t>
      </w:r>
    </w:p>
    <w:p w14:paraId="461EFBD6" w14:textId="77777777" w:rsidR="00B72EF6" w:rsidRDefault="00B72EF6" w:rsidP="00B72EF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III – Modelo de Declaração de enquadramento como (ME) ou (EPP);</w:t>
      </w:r>
    </w:p>
    <w:p w14:paraId="2DB02C91" w14:textId="77777777" w:rsidR="00B72EF6" w:rsidRDefault="00B72EF6" w:rsidP="00B72EF6">
      <w:pPr>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ANEXO IV - </w:t>
      </w:r>
      <w:r w:rsidRPr="0070627B">
        <w:rPr>
          <w:rFonts w:ascii="Arial" w:hAnsi="Arial" w:cs="Arial"/>
          <w:sz w:val="24"/>
          <w:szCs w:val="24"/>
        </w:rPr>
        <w:t>M</w:t>
      </w:r>
      <w:r>
        <w:rPr>
          <w:rFonts w:ascii="Arial" w:hAnsi="Arial" w:cs="Arial"/>
          <w:sz w:val="24"/>
          <w:szCs w:val="24"/>
        </w:rPr>
        <w:t>odelo</w:t>
      </w:r>
      <w:r w:rsidRPr="0070627B">
        <w:rPr>
          <w:rFonts w:ascii="Arial" w:hAnsi="Arial" w:cs="Arial"/>
          <w:sz w:val="24"/>
          <w:szCs w:val="24"/>
        </w:rPr>
        <w:t xml:space="preserve"> </w:t>
      </w:r>
      <w:r>
        <w:rPr>
          <w:rFonts w:ascii="Arial" w:hAnsi="Arial" w:cs="Arial"/>
          <w:sz w:val="24"/>
          <w:szCs w:val="24"/>
        </w:rPr>
        <w:t>de</w:t>
      </w:r>
      <w:r w:rsidRPr="0070627B">
        <w:rPr>
          <w:rFonts w:ascii="Arial" w:hAnsi="Arial" w:cs="Arial"/>
          <w:sz w:val="24"/>
          <w:szCs w:val="24"/>
        </w:rPr>
        <w:t xml:space="preserve"> F</w:t>
      </w:r>
      <w:r>
        <w:rPr>
          <w:rFonts w:ascii="Arial" w:hAnsi="Arial" w:cs="Arial"/>
          <w:sz w:val="24"/>
          <w:szCs w:val="24"/>
        </w:rPr>
        <w:t>icha de Solicitação de</w:t>
      </w:r>
      <w:r w:rsidRPr="0070627B">
        <w:rPr>
          <w:rFonts w:ascii="Arial" w:hAnsi="Arial" w:cs="Arial"/>
          <w:sz w:val="24"/>
          <w:szCs w:val="24"/>
        </w:rPr>
        <w:t xml:space="preserve"> C</w:t>
      </w:r>
      <w:r>
        <w:rPr>
          <w:rFonts w:ascii="Arial" w:hAnsi="Arial" w:cs="Arial"/>
          <w:sz w:val="24"/>
          <w:szCs w:val="24"/>
        </w:rPr>
        <w:t>adastro</w:t>
      </w:r>
    </w:p>
    <w:p w14:paraId="461792A6" w14:textId="082134C6" w:rsidR="008200A6" w:rsidRDefault="008200A6" w:rsidP="00B72EF6">
      <w:pPr>
        <w:autoSpaceDE w:val="0"/>
        <w:autoSpaceDN w:val="0"/>
        <w:adjustRightInd w:val="0"/>
        <w:spacing w:line="276" w:lineRule="auto"/>
        <w:jc w:val="both"/>
        <w:rPr>
          <w:rFonts w:ascii="Arial" w:hAnsi="Arial" w:cs="Arial"/>
          <w:sz w:val="24"/>
          <w:szCs w:val="24"/>
        </w:rPr>
      </w:pPr>
      <w:r>
        <w:rPr>
          <w:rFonts w:ascii="Arial" w:hAnsi="Arial" w:cs="Arial"/>
          <w:sz w:val="24"/>
          <w:szCs w:val="24"/>
        </w:rPr>
        <w:t>ANEXO V – Ata de Registro de Preços</w:t>
      </w:r>
    </w:p>
    <w:p w14:paraId="5AAA78C3" w14:textId="5AF159F9" w:rsidR="00B72EF6" w:rsidRPr="008762B0" w:rsidRDefault="00B72EF6" w:rsidP="00B72EF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V</w:t>
      </w:r>
      <w:r w:rsidR="008200A6">
        <w:rPr>
          <w:rFonts w:ascii="Arial" w:hAnsi="Arial" w:cs="Arial"/>
          <w:sz w:val="24"/>
          <w:szCs w:val="24"/>
        </w:rPr>
        <w:t>I</w:t>
      </w:r>
      <w:r w:rsidRPr="00111D18">
        <w:rPr>
          <w:rFonts w:ascii="Arial" w:hAnsi="Arial" w:cs="Arial"/>
          <w:sz w:val="24"/>
          <w:szCs w:val="24"/>
        </w:rPr>
        <w:t xml:space="preserve"> – Minuta do Contrato</w:t>
      </w:r>
    </w:p>
    <w:bookmarkEnd w:id="6"/>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74656B4A" w14:textId="77777777" w:rsidR="00886EE6" w:rsidRDefault="00886EE6" w:rsidP="005C0DB6">
      <w:pPr>
        <w:autoSpaceDE w:val="0"/>
        <w:autoSpaceDN w:val="0"/>
        <w:adjustRightInd w:val="0"/>
        <w:spacing w:line="276" w:lineRule="auto"/>
        <w:jc w:val="both"/>
        <w:rPr>
          <w:rFonts w:ascii="Arial" w:hAnsi="Arial" w:cs="Arial"/>
          <w:sz w:val="24"/>
          <w:szCs w:val="24"/>
        </w:rPr>
      </w:pPr>
    </w:p>
    <w:p w14:paraId="6EC9755C" w14:textId="77777777" w:rsidR="008200A6" w:rsidRDefault="008200A6" w:rsidP="005C0DB6">
      <w:pPr>
        <w:autoSpaceDE w:val="0"/>
        <w:autoSpaceDN w:val="0"/>
        <w:adjustRightInd w:val="0"/>
        <w:spacing w:line="276" w:lineRule="auto"/>
        <w:jc w:val="both"/>
        <w:rPr>
          <w:rFonts w:ascii="Arial" w:hAnsi="Arial" w:cs="Arial"/>
          <w:sz w:val="24"/>
          <w:szCs w:val="24"/>
        </w:rPr>
      </w:pPr>
    </w:p>
    <w:p w14:paraId="7418CB4D" w14:textId="00D6E587"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t xml:space="preserve">Marcelândia/MT, </w:t>
      </w:r>
      <w:r w:rsidR="008922FE">
        <w:rPr>
          <w:rFonts w:ascii="Arial" w:hAnsi="Arial" w:cs="Arial"/>
          <w:sz w:val="24"/>
          <w:szCs w:val="24"/>
        </w:rPr>
        <w:t>31</w:t>
      </w:r>
      <w:r>
        <w:rPr>
          <w:rFonts w:ascii="Arial" w:hAnsi="Arial" w:cs="Arial"/>
          <w:sz w:val="24"/>
          <w:szCs w:val="24"/>
        </w:rPr>
        <w:t xml:space="preserve"> </w:t>
      </w:r>
      <w:r w:rsidRPr="004C4613">
        <w:rPr>
          <w:rFonts w:ascii="Arial" w:hAnsi="Arial" w:cs="Arial"/>
          <w:sz w:val="24"/>
          <w:szCs w:val="24"/>
        </w:rPr>
        <w:t>de</w:t>
      </w:r>
      <w:r>
        <w:rPr>
          <w:rFonts w:ascii="Arial" w:hAnsi="Arial" w:cs="Arial"/>
          <w:sz w:val="24"/>
          <w:szCs w:val="24"/>
        </w:rPr>
        <w:t xml:space="preserve"> </w:t>
      </w:r>
      <w:r w:rsidR="008922FE">
        <w:rPr>
          <w:rFonts w:ascii="Arial" w:hAnsi="Arial" w:cs="Arial"/>
          <w:sz w:val="24"/>
          <w:szCs w:val="24"/>
        </w:rPr>
        <w:t>março</w:t>
      </w:r>
      <w:r w:rsidRPr="004C4613">
        <w:rPr>
          <w:rFonts w:ascii="Arial" w:hAnsi="Arial" w:cs="Arial"/>
          <w:sz w:val="24"/>
          <w:szCs w:val="24"/>
        </w:rPr>
        <w:t xml:space="preserve"> de 202</w:t>
      </w:r>
      <w:r w:rsidR="00401969">
        <w:rPr>
          <w:rFonts w:ascii="Arial" w:hAnsi="Arial" w:cs="Arial"/>
          <w:sz w:val="24"/>
          <w:szCs w:val="24"/>
        </w:rPr>
        <w:t>5</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332C0A37"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Gisele Aparecida da Silva Pires </w:t>
      </w:r>
    </w:p>
    <w:p w14:paraId="01A18B4B" w14:textId="26C0B810"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Pregoeira Oficial </w:t>
      </w:r>
    </w:p>
    <w:p w14:paraId="0052400E" w14:textId="3080C2D7"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8922FE">
        <w:rPr>
          <w:rFonts w:ascii="Arial" w:hAnsi="Arial" w:cs="Arial"/>
          <w:b/>
          <w:bCs/>
          <w:sz w:val="24"/>
          <w:szCs w:val="24"/>
        </w:rPr>
        <w:t>13</w:t>
      </w:r>
      <w:r>
        <w:rPr>
          <w:rFonts w:ascii="Arial" w:hAnsi="Arial" w:cs="Arial"/>
          <w:b/>
          <w:bCs/>
          <w:sz w:val="24"/>
          <w:szCs w:val="24"/>
        </w:rPr>
        <w:t>/202</w:t>
      </w:r>
      <w:r w:rsidR="00886EE6">
        <w:rPr>
          <w:rFonts w:ascii="Arial" w:hAnsi="Arial" w:cs="Arial"/>
          <w:b/>
          <w:bCs/>
          <w:sz w:val="24"/>
          <w:szCs w:val="24"/>
        </w:rPr>
        <w:t>5</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1692CB59"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C84B26">
        <w:rPr>
          <w:rFonts w:ascii="Arial" w:hAnsi="Arial" w:cs="Arial"/>
          <w:bCs/>
          <w:sz w:val="24"/>
          <w:szCs w:val="24"/>
        </w:rPr>
        <w:t>0</w:t>
      </w:r>
      <w:r w:rsidR="008922FE">
        <w:rPr>
          <w:rFonts w:ascii="Arial" w:hAnsi="Arial" w:cs="Arial"/>
          <w:bCs/>
          <w:sz w:val="24"/>
          <w:szCs w:val="24"/>
        </w:rPr>
        <w:t>13</w:t>
      </w:r>
      <w:r>
        <w:rPr>
          <w:rFonts w:ascii="Arial" w:hAnsi="Arial" w:cs="Arial"/>
          <w:bCs/>
          <w:sz w:val="24"/>
          <w:szCs w:val="24"/>
        </w:rPr>
        <w:t>/202</w:t>
      </w:r>
      <w:r w:rsidR="00886EE6">
        <w:rPr>
          <w:rFonts w:ascii="Arial" w:hAnsi="Arial" w:cs="Arial"/>
          <w:bCs/>
          <w:sz w:val="24"/>
          <w:szCs w:val="24"/>
        </w:rPr>
        <w:t>5</w:t>
      </w:r>
    </w:p>
    <w:p w14:paraId="3B87D506" w14:textId="58631EDE" w:rsidR="005C0DB6" w:rsidRPr="008D7714" w:rsidRDefault="005C0DB6" w:rsidP="00C84B26">
      <w:pPr>
        <w:spacing w:line="276" w:lineRule="auto"/>
        <w:ind w:left="-709" w:firstLine="709"/>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C84B26">
        <w:rPr>
          <w:rFonts w:ascii="Arial" w:hAnsi="Arial" w:cs="Arial"/>
          <w:bCs/>
          <w:sz w:val="24"/>
          <w:szCs w:val="24"/>
        </w:rPr>
        <w:t>0</w:t>
      </w:r>
      <w:r w:rsidR="008922FE">
        <w:rPr>
          <w:rFonts w:ascii="Arial" w:hAnsi="Arial" w:cs="Arial"/>
          <w:bCs/>
          <w:sz w:val="24"/>
          <w:szCs w:val="24"/>
        </w:rPr>
        <w:t>23</w:t>
      </w:r>
      <w:r>
        <w:rPr>
          <w:rFonts w:ascii="Arial" w:hAnsi="Arial" w:cs="Arial"/>
          <w:bCs/>
          <w:sz w:val="24"/>
          <w:szCs w:val="24"/>
        </w:rPr>
        <w:t>/202</w:t>
      </w:r>
      <w:r w:rsidR="00886EE6">
        <w:rPr>
          <w:rFonts w:ascii="Arial" w:hAnsi="Arial" w:cs="Arial"/>
          <w:bCs/>
          <w:sz w:val="24"/>
          <w:szCs w:val="24"/>
        </w:rPr>
        <w:t>5</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77777777" w:rsidR="005C0DB6" w:rsidRPr="00727C98" w:rsidRDefault="005C0DB6" w:rsidP="005C0DB6">
      <w:pPr>
        <w:spacing w:line="276" w:lineRule="auto"/>
        <w:rPr>
          <w:rFonts w:ascii="Arial" w:hAnsi="Arial" w:cs="Arial"/>
          <w:b/>
          <w:bCs/>
          <w:sz w:val="24"/>
          <w:szCs w:val="24"/>
        </w:rPr>
      </w:pPr>
      <w:r w:rsidRPr="00727C98">
        <w:rPr>
          <w:rFonts w:ascii="Arial" w:hAnsi="Arial" w:cs="Arial"/>
          <w:b/>
          <w:bCs/>
          <w:sz w:val="24"/>
          <w:szCs w:val="24"/>
        </w:rPr>
        <w:t>1 –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793FEDB0" w:rsidR="005C0DB6" w:rsidRDefault="005C0DB6" w:rsidP="005C0DB6">
      <w:pPr>
        <w:pStyle w:val="Cabealho"/>
        <w:spacing w:line="276" w:lineRule="auto"/>
        <w:jc w:val="both"/>
        <w:rPr>
          <w:rFonts w:ascii="Arial" w:hAnsi="Arial" w:cs="Arial"/>
          <w:color w:val="000000"/>
        </w:rPr>
      </w:pPr>
      <w:r w:rsidRPr="00572414">
        <w:rPr>
          <w:rFonts w:ascii="Arial" w:hAnsi="Arial" w:cs="Arial"/>
          <w:bCs/>
          <w:color w:val="000000"/>
        </w:rPr>
        <w:t>1.</w:t>
      </w:r>
      <w:r>
        <w:rPr>
          <w:rFonts w:ascii="Arial" w:hAnsi="Arial" w:cs="Arial"/>
          <w:bCs/>
          <w:color w:val="000000"/>
        </w:rPr>
        <w:t xml:space="preserve">1. </w:t>
      </w:r>
      <w:r w:rsidRPr="008762B0">
        <w:rPr>
          <w:rFonts w:ascii="Arial" w:hAnsi="Arial" w:cs="Arial"/>
          <w:bCs/>
          <w:color w:val="000000"/>
        </w:rPr>
        <w:t xml:space="preserve">Constitui Objeto desta Licitação </w:t>
      </w:r>
      <w:r>
        <w:rPr>
          <w:rFonts w:ascii="Arial" w:hAnsi="Arial" w:cs="Arial"/>
          <w:bCs/>
          <w:color w:val="000000"/>
        </w:rPr>
        <w:t>o</w:t>
      </w:r>
      <w:r w:rsidRPr="008762B0">
        <w:rPr>
          <w:rFonts w:ascii="Arial" w:hAnsi="Arial" w:cs="Arial"/>
          <w:bCs/>
          <w:color w:val="000000"/>
        </w:rPr>
        <w:t xml:space="preserve"> </w:t>
      </w:r>
      <w:r w:rsidR="008922FE" w:rsidRPr="00942922">
        <w:rPr>
          <w:rFonts w:ascii="Arial" w:hAnsi="Arial" w:cs="Arial"/>
          <w:b/>
          <w:bCs/>
        </w:rPr>
        <w:t>Registro de preços para futura e eventual contratação de empresa para prestação e serviços de chapeação, funilaria e pintura em geral, com fornecimento dos materiais necessários, em veículos da frota do Município de Marcelândia/MT</w:t>
      </w:r>
      <w:r>
        <w:rPr>
          <w:rFonts w:ascii="Arial" w:hAnsi="Arial" w:cs="Arial"/>
        </w:rPr>
        <w:t>, c</w:t>
      </w:r>
      <w:r w:rsidRPr="008762B0">
        <w:rPr>
          <w:rFonts w:ascii="Arial" w:hAnsi="Arial" w:cs="Arial"/>
        </w:rPr>
        <w:t>on</w:t>
      </w:r>
      <w:r>
        <w:rPr>
          <w:rFonts w:ascii="Arial" w:hAnsi="Arial" w:cs="Arial"/>
        </w:rPr>
        <w:t>forme e</w:t>
      </w:r>
      <w:r w:rsidRPr="008762B0">
        <w:rPr>
          <w:rFonts w:ascii="Arial" w:hAnsi="Arial" w:cs="Arial"/>
        </w:rPr>
        <w:t xml:space="preserve">xigências </w:t>
      </w:r>
      <w:r>
        <w:rPr>
          <w:rFonts w:ascii="Arial" w:hAnsi="Arial" w:cs="Arial"/>
        </w:rPr>
        <w:t>c</w:t>
      </w:r>
      <w:r w:rsidRPr="008762B0">
        <w:rPr>
          <w:rFonts w:ascii="Arial" w:hAnsi="Arial" w:cs="Arial"/>
        </w:rPr>
        <w:t>onstantes neste Termo de Referência</w:t>
      </w:r>
      <w:r w:rsidRPr="008762B0">
        <w:rPr>
          <w:rFonts w:ascii="Arial" w:hAnsi="Arial" w:cs="Arial"/>
          <w:color w:val="000000"/>
        </w:rPr>
        <w:t>.</w:t>
      </w:r>
    </w:p>
    <w:p w14:paraId="4D3EFB50" w14:textId="77777777" w:rsidR="005C0DB6" w:rsidRDefault="005C0DB6" w:rsidP="005C0DB6">
      <w:pPr>
        <w:pStyle w:val="Cabealho"/>
        <w:spacing w:line="276" w:lineRule="auto"/>
        <w:jc w:val="both"/>
        <w:rPr>
          <w:rFonts w:ascii="Arial" w:hAnsi="Arial" w:cs="Arial"/>
          <w:color w:val="000000"/>
        </w:rPr>
      </w:pPr>
    </w:p>
    <w:p w14:paraId="043C0E26" w14:textId="77777777"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554728E0" w14:textId="44E07F0E" w:rsidR="00C84B26" w:rsidRDefault="005C0DB6" w:rsidP="00886EE6">
      <w:pPr>
        <w:spacing w:line="276" w:lineRule="auto"/>
        <w:jc w:val="both"/>
        <w:rPr>
          <w:rFonts w:ascii="Arial" w:hAnsi="Arial" w:cs="Arial"/>
          <w:color w:val="000000"/>
          <w:sz w:val="24"/>
          <w:szCs w:val="24"/>
        </w:rPr>
      </w:pPr>
      <w:r w:rsidRPr="00627A9B">
        <w:rPr>
          <w:rFonts w:ascii="Arial" w:hAnsi="Arial" w:cs="Arial"/>
          <w:bCs/>
          <w:sz w:val="24"/>
          <w:szCs w:val="24"/>
        </w:rPr>
        <w:t xml:space="preserve">2.2. </w:t>
      </w:r>
      <w:r w:rsidR="00886EE6" w:rsidRPr="007542DE">
        <w:rPr>
          <w:rFonts w:ascii="Arial" w:hAnsi="Arial" w:cs="Arial"/>
          <w:color w:val="000000"/>
          <w:sz w:val="24"/>
          <w:szCs w:val="24"/>
        </w:rPr>
        <w:t xml:space="preserve">O registro de preços é uma ferramenta que serve para futura e eventual </w:t>
      </w:r>
      <w:r w:rsidR="00886EE6">
        <w:rPr>
          <w:rFonts w:ascii="Arial" w:hAnsi="Arial" w:cs="Arial"/>
          <w:color w:val="000000"/>
          <w:sz w:val="24"/>
          <w:szCs w:val="24"/>
        </w:rPr>
        <w:t>prestação de serviços</w:t>
      </w:r>
      <w:r w:rsidR="00886EE6" w:rsidRPr="007542DE">
        <w:rPr>
          <w:rFonts w:ascii="Arial" w:hAnsi="Arial" w:cs="Arial"/>
          <w:color w:val="000000"/>
          <w:sz w:val="24"/>
          <w:szCs w:val="24"/>
        </w:rPr>
        <w:t xml:space="preserve"> com demanda variável. Nesse processo, o registro de preços para futura e eventual </w:t>
      </w:r>
      <w:r w:rsidR="00886EE6">
        <w:rPr>
          <w:rFonts w:ascii="Arial" w:hAnsi="Arial" w:cs="Arial"/>
          <w:color w:val="000000"/>
          <w:sz w:val="24"/>
          <w:szCs w:val="24"/>
        </w:rPr>
        <w:t>prestação dos serviços</w:t>
      </w:r>
      <w:r w:rsidR="00886EE6" w:rsidRPr="007542DE">
        <w:rPr>
          <w:rFonts w:ascii="Arial" w:hAnsi="Arial" w:cs="Arial"/>
          <w:color w:val="000000"/>
          <w:sz w:val="24"/>
          <w:szCs w:val="24"/>
        </w:rPr>
        <w:t xml:space="preserve"> suprirá as demandas existentes, </w:t>
      </w:r>
      <w:r w:rsidR="00886EE6">
        <w:rPr>
          <w:rFonts w:ascii="Arial" w:hAnsi="Arial" w:cs="Arial"/>
          <w:color w:val="000000"/>
          <w:sz w:val="24"/>
          <w:szCs w:val="24"/>
        </w:rPr>
        <w:t>das Secretarias Municipais</w:t>
      </w:r>
      <w:r w:rsidR="00886EE6" w:rsidRPr="007542DE">
        <w:rPr>
          <w:rFonts w:ascii="Arial" w:hAnsi="Arial" w:cs="Arial"/>
          <w:color w:val="000000"/>
          <w:sz w:val="24"/>
          <w:szCs w:val="24"/>
        </w:rPr>
        <w:t>, de acordo como forem sendo requisitadas, não necessitando da reserva orçamentária em sua totalidade, utilizando os recursos financeiros de forma sustentável</w:t>
      </w:r>
      <w:r w:rsidR="00886EE6">
        <w:rPr>
          <w:rFonts w:ascii="Arial" w:hAnsi="Arial" w:cs="Arial"/>
          <w:color w:val="000000"/>
          <w:sz w:val="24"/>
          <w:szCs w:val="24"/>
        </w:rPr>
        <w:t>.</w:t>
      </w:r>
    </w:p>
    <w:p w14:paraId="11F2F4BB" w14:textId="77777777" w:rsidR="00886EE6" w:rsidRDefault="00886EE6" w:rsidP="00886EE6">
      <w:pPr>
        <w:spacing w:line="276" w:lineRule="auto"/>
        <w:jc w:val="both"/>
        <w:rPr>
          <w:rFonts w:ascii="Arial" w:hAnsi="Arial" w:cs="Arial"/>
          <w:color w:val="000000"/>
          <w:sz w:val="24"/>
          <w:szCs w:val="24"/>
        </w:rPr>
      </w:pPr>
    </w:p>
    <w:p w14:paraId="068E1375" w14:textId="77777777" w:rsidR="00886EE6" w:rsidRDefault="00886EE6" w:rsidP="00886EE6">
      <w:pPr>
        <w:spacing w:line="276" w:lineRule="auto"/>
        <w:jc w:val="both"/>
        <w:rPr>
          <w:rFonts w:ascii="Arial" w:hAnsi="Arial" w:cs="Arial"/>
          <w:bCs/>
          <w:sz w:val="24"/>
          <w:szCs w:val="24"/>
        </w:rPr>
      </w:pPr>
      <w:r>
        <w:rPr>
          <w:rFonts w:ascii="Arial" w:hAnsi="Arial" w:cs="Arial"/>
          <w:color w:val="000000"/>
          <w:sz w:val="24"/>
          <w:szCs w:val="24"/>
        </w:rPr>
        <w:t xml:space="preserve">2.2. </w:t>
      </w:r>
      <w:r w:rsidRPr="00F70D45">
        <w:rPr>
          <w:rFonts w:ascii="Arial" w:hAnsi="Arial" w:cs="Arial"/>
          <w:bCs/>
          <w:sz w:val="24"/>
          <w:szCs w:val="24"/>
        </w:rPr>
        <w:t xml:space="preserve">Justifica-se a </w:t>
      </w:r>
      <w:r>
        <w:rPr>
          <w:rFonts w:ascii="Arial" w:hAnsi="Arial" w:cs="Arial"/>
          <w:bCs/>
          <w:sz w:val="24"/>
          <w:szCs w:val="24"/>
        </w:rPr>
        <w:t>prestação dos serviços</w:t>
      </w:r>
      <w:r w:rsidRPr="00F70D45">
        <w:rPr>
          <w:rFonts w:ascii="Arial" w:hAnsi="Arial" w:cs="Arial"/>
          <w:bCs/>
          <w:sz w:val="24"/>
          <w:szCs w:val="24"/>
        </w:rPr>
        <w:t xml:space="preserve">, conforme justificativas dos senhores secretários municipais, constantes nos Estudos Técnicos Preliminares, partes integrantes deste processo licitatório.  </w:t>
      </w:r>
    </w:p>
    <w:p w14:paraId="62F8A4E4" w14:textId="30A35F5C" w:rsidR="00886EE6" w:rsidRDefault="00886EE6" w:rsidP="00886EE6">
      <w:pPr>
        <w:spacing w:line="276" w:lineRule="auto"/>
        <w:jc w:val="both"/>
        <w:rPr>
          <w:rFonts w:ascii="Arial" w:hAnsi="Arial" w:cs="Arial"/>
          <w:color w:val="000000"/>
          <w:sz w:val="24"/>
          <w:szCs w:val="24"/>
        </w:rPr>
      </w:pPr>
      <w:r w:rsidRPr="00F70D45">
        <w:rPr>
          <w:rFonts w:ascii="Arial" w:hAnsi="Arial" w:cs="Arial"/>
          <w:bCs/>
          <w:sz w:val="24"/>
          <w:szCs w:val="24"/>
        </w:rPr>
        <w:t xml:space="preserve"> </w:t>
      </w:r>
    </w:p>
    <w:p w14:paraId="6D319BE0" w14:textId="1CBACEC2"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D7057F">
        <w:rPr>
          <w:rFonts w:ascii="Arial" w:hAnsi="Arial" w:cs="Arial"/>
          <w:color w:val="000000"/>
          <w:sz w:val="24"/>
          <w:szCs w:val="24"/>
        </w:rPr>
        <w:t>3</w:t>
      </w:r>
      <w:r w:rsidRPr="00627A9B">
        <w:rPr>
          <w:rFonts w:ascii="Arial" w:hAnsi="Arial" w:cs="Arial"/>
          <w:color w:val="000000"/>
          <w:sz w:val="24"/>
          <w:szCs w:val="24"/>
        </w:rPr>
        <w:t>. As especificações constantes neste termo de referência e as exigências edilícias são necessárias e imprescindíveis para a contratação de serviços de qualidade e que atendam às necessidades do Município.</w:t>
      </w:r>
    </w:p>
    <w:p w14:paraId="36844A48" w14:textId="77777777" w:rsidR="00D7057F" w:rsidRPr="00D959FB" w:rsidRDefault="00D7057F"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lastRenderedPageBreak/>
        <w:t>- Utilização sustentável dos recursos financeiros desta Prefeitura, alocando somente o necessário para cada aquisição;</w:t>
      </w:r>
    </w:p>
    <w:p w14:paraId="1F86D6C6" w14:textId="77777777" w:rsidR="005C0DB6" w:rsidRDefault="005C0DB6" w:rsidP="005C0DB6">
      <w:pPr>
        <w:spacing w:line="276" w:lineRule="auto"/>
        <w:jc w:val="both"/>
        <w:rPr>
          <w:rFonts w:ascii="Arial" w:hAnsi="Arial" w:cs="Arial"/>
          <w:sz w:val="24"/>
          <w:szCs w:val="24"/>
        </w:rPr>
      </w:pPr>
      <w:r w:rsidRPr="009063DC">
        <w:rPr>
          <w:rFonts w:ascii="Arial" w:hAnsi="Arial" w:cs="Arial"/>
          <w:sz w:val="24"/>
          <w:szCs w:val="24"/>
        </w:rPr>
        <w:t xml:space="preserve">- </w:t>
      </w:r>
      <w:r>
        <w:rPr>
          <w:rFonts w:ascii="Arial" w:hAnsi="Arial" w:cs="Arial"/>
          <w:sz w:val="24"/>
          <w:szCs w:val="24"/>
        </w:rPr>
        <w:t xml:space="preserve">Prestação de serviços </w:t>
      </w:r>
      <w:r w:rsidRPr="009063DC">
        <w:rPr>
          <w:rFonts w:ascii="Arial" w:hAnsi="Arial" w:cs="Arial"/>
          <w:sz w:val="24"/>
          <w:szCs w:val="24"/>
        </w:rPr>
        <w:t>de qualidade;</w:t>
      </w:r>
    </w:p>
    <w:p w14:paraId="12EA3CF4" w14:textId="77777777" w:rsidR="005C0DB6" w:rsidRDefault="005C0DB6" w:rsidP="005C0DB6">
      <w:pPr>
        <w:spacing w:line="276" w:lineRule="auto"/>
        <w:jc w:val="both"/>
        <w:rPr>
          <w:rFonts w:ascii="Arial" w:hAnsi="Arial" w:cs="Arial"/>
          <w:sz w:val="24"/>
          <w:szCs w:val="24"/>
        </w:rPr>
      </w:pPr>
      <w:r>
        <w:rPr>
          <w:rFonts w:ascii="Arial" w:hAnsi="Arial" w:cs="Arial"/>
          <w:sz w:val="24"/>
          <w:szCs w:val="24"/>
        </w:rPr>
        <w:t>- Contratação de somente a quantidade demandada.</w:t>
      </w:r>
    </w:p>
    <w:p w14:paraId="59BF8F7F" w14:textId="77777777" w:rsidR="005C0DB6" w:rsidRDefault="005C0DB6"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7"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Acompanhar a prestação 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17DBE4D2" w14:textId="77777777" w:rsidR="005C0DB6" w:rsidRDefault="005C0DB6" w:rsidP="005C0DB6">
      <w:pPr>
        <w:spacing w:line="276" w:lineRule="auto"/>
        <w:jc w:val="both"/>
        <w:rPr>
          <w:rFonts w:ascii="Arial" w:hAnsi="Arial" w:cs="Arial"/>
          <w:w w:val="98"/>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bookmarkStart w:id="8" w:name="_Hlk162254924"/>
      <w:bookmarkStart w:id="9" w:name="_Hlk161731800"/>
      <w:bookmarkStart w:id="10" w:name="_Hlk178173165"/>
      <w:bookmarkStart w:id="11" w:name="_Hlk178172816"/>
      <w:r w:rsidRPr="008200A6">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bookmarkEnd w:id="8"/>
    <w:p w14:paraId="301F9D8D" w14:textId="77777777" w:rsidR="00253425" w:rsidRPr="000B79DD" w:rsidRDefault="00253425" w:rsidP="00253425">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7EBFB38" w14:textId="77777777" w:rsidR="00253425" w:rsidRPr="000B79DD" w:rsidRDefault="00253425" w:rsidP="00253425">
      <w:pPr>
        <w:autoSpaceDE w:val="0"/>
        <w:autoSpaceDN w:val="0"/>
        <w:adjustRightInd w:val="0"/>
        <w:spacing w:line="276" w:lineRule="auto"/>
        <w:jc w:val="both"/>
        <w:rPr>
          <w:rFonts w:ascii="Arial" w:hAnsi="Arial" w:cs="Arial"/>
          <w:sz w:val="24"/>
          <w:szCs w:val="24"/>
        </w:rPr>
      </w:pPr>
    </w:p>
    <w:p w14:paraId="43117ABF" w14:textId="77777777" w:rsidR="00253425" w:rsidRPr="000B79DD" w:rsidRDefault="00253425" w:rsidP="00253425">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lastRenderedPageBreak/>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109EBE57" w14:textId="77777777" w:rsidR="00253425" w:rsidRPr="000B79DD" w:rsidRDefault="00253425" w:rsidP="00253425">
      <w:pPr>
        <w:autoSpaceDE w:val="0"/>
        <w:autoSpaceDN w:val="0"/>
        <w:adjustRightInd w:val="0"/>
        <w:spacing w:line="276" w:lineRule="auto"/>
        <w:jc w:val="both"/>
        <w:rPr>
          <w:rFonts w:ascii="Arial" w:hAnsi="Arial" w:cs="Arial"/>
          <w:sz w:val="24"/>
          <w:szCs w:val="24"/>
        </w:rPr>
      </w:pPr>
    </w:p>
    <w:p w14:paraId="4A80B539" w14:textId="77777777" w:rsidR="008922FE" w:rsidRPr="00FC158C" w:rsidRDefault="008922FE" w:rsidP="008922FE">
      <w:pPr>
        <w:autoSpaceDE w:val="0"/>
        <w:autoSpaceDN w:val="0"/>
        <w:adjustRightInd w:val="0"/>
        <w:jc w:val="both"/>
        <w:rPr>
          <w:rFonts w:ascii="Arial" w:hAnsi="Arial" w:cs="Arial"/>
          <w:bCs/>
          <w:sz w:val="24"/>
          <w:szCs w:val="24"/>
        </w:rPr>
      </w:pPr>
      <w:r w:rsidRPr="007A14C2">
        <w:rPr>
          <w:rFonts w:ascii="Arial" w:hAnsi="Arial" w:cs="Arial"/>
          <w:sz w:val="24"/>
          <w:szCs w:val="24"/>
        </w:rPr>
        <w:t xml:space="preserve">5.3. </w:t>
      </w:r>
      <w:r w:rsidRPr="007A14C2">
        <w:rPr>
          <w:rFonts w:ascii="Arial" w:hAnsi="Arial" w:cs="Arial"/>
          <w:bCs/>
          <w:sz w:val="24"/>
          <w:szCs w:val="24"/>
        </w:rPr>
        <w:t>Submeter à aprovação do Município, no prazo máximo de 48 (quarenta e oito) horas</w:t>
      </w:r>
      <w:r w:rsidRPr="00FC158C">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r>
        <w:rPr>
          <w:rFonts w:ascii="Arial" w:hAnsi="Arial" w:cs="Arial"/>
          <w:bCs/>
          <w:sz w:val="24"/>
          <w:szCs w:val="24"/>
        </w:rPr>
        <w:t>.</w:t>
      </w:r>
    </w:p>
    <w:p w14:paraId="46B5282B" w14:textId="77777777" w:rsidR="008922FE" w:rsidRDefault="008922FE" w:rsidP="008922FE">
      <w:pPr>
        <w:autoSpaceDE w:val="0"/>
        <w:autoSpaceDN w:val="0"/>
        <w:adjustRightInd w:val="0"/>
        <w:jc w:val="both"/>
        <w:rPr>
          <w:rFonts w:ascii="Arial" w:hAnsi="Arial" w:cs="Arial"/>
          <w:sz w:val="24"/>
          <w:szCs w:val="24"/>
        </w:rPr>
      </w:pPr>
    </w:p>
    <w:p w14:paraId="2ED2D902" w14:textId="77777777" w:rsidR="008922FE" w:rsidRDefault="008922FE" w:rsidP="008922FE">
      <w:pPr>
        <w:jc w:val="both"/>
        <w:rPr>
          <w:rFonts w:ascii="Arial" w:hAnsi="Arial" w:cs="Arial"/>
          <w:sz w:val="24"/>
          <w:szCs w:val="24"/>
        </w:rPr>
      </w:pPr>
      <w:r w:rsidRPr="00076518">
        <w:rPr>
          <w:rFonts w:ascii="Arial" w:hAnsi="Arial" w:cs="Arial"/>
          <w:bCs/>
          <w:sz w:val="24"/>
          <w:szCs w:val="24"/>
        </w:rPr>
        <w:t>5.4.</w:t>
      </w:r>
      <w:r w:rsidRPr="00CE052E">
        <w:rPr>
          <w:rFonts w:ascii="Arial" w:hAnsi="Arial" w:cs="Arial"/>
          <w:sz w:val="24"/>
          <w:szCs w:val="24"/>
        </w:rPr>
        <w:t xml:space="preserve">  </w:t>
      </w:r>
      <w:r w:rsidRPr="00B528EE">
        <w:rPr>
          <w:rFonts w:ascii="Arial" w:hAnsi="Arial" w:cs="Arial"/>
          <w:bCs/>
          <w:sz w:val="24"/>
          <w:szCs w:val="24"/>
        </w:rPr>
        <w:t>Prestar os serviços objeto do presente certame dentro de elevados padrões, observando rigorosamente as especificações técnicas e a regulamentação aplicável, executando todos os serviços com perfeição, refazendo tudo quanto for impugnado pela Fiscalização, quer em razão do material, quer da mão-de-obra</w:t>
      </w:r>
      <w:r>
        <w:rPr>
          <w:rFonts w:ascii="Arial" w:hAnsi="Arial" w:cs="Arial"/>
          <w:sz w:val="24"/>
          <w:szCs w:val="24"/>
        </w:rPr>
        <w:t>.</w:t>
      </w:r>
    </w:p>
    <w:p w14:paraId="69DBDDF7" w14:textId="77777777" w:rsidR="008922FE" w:rsidRDefault="008922FE" w:rsidP="008922FE">
      <w:pPr>
        <w:jc w:val="both"/>
        <w:rPr>
          <w:rFonts w:ascii="Arial" w:hAnsi="Arial" w:cs="Arial"/>
          <w:sz w:val="24"/>
          <w:szCs w:val="24"/>
        </w:rPr>
      </w:pPr>
    </w:p>
    <w:p w14:paraId="32DF4E6F" w14:textId="77777777" w:rsidR="008922FE" w:rsidRDefault="008922FE" w:rsidP="008922FE">
      <w:pPr>
        <w:autoSpaceDE w:val="0"/>
        <w:autoSpaceDN w:val="0"/>
        <w:adjustRightInd w:val="0"/>
        <w:jc w:val="both"/>
        <w:rPr>
          <w:rFonts w:ascii="Arial" w:hAnsi="Arial" w:cs="Arial"/>
          <w:color w:val="000000"/>
          <w:sz w:val="24"/>
          <w:szCs w:val="24"/>
        </w:rPr>
      </w:pPr>
      <w:r w:rsidRPr="00CB0796">
        <w:rPr>
          <w:rFonts w:ascii="Arial" w:hAnsi="Arial" w:cs="Arial"/>
          <w:sz w:val="24"/>
          <w:szCs w:val="24"/>
        </w:rPr>
        <w:t>5.5.</w:t>
      </w:r>
      <w:r w:rsidRPr="00CB0796">
        <w:rPr>
          <w:rFonts w:ascii="Arial" w:hAnsi="Arial" w:cs="Arial"/>
          <w:bCs/>
          <w:color w:val="000000"/>
          <w:sz w:val="24"/>
          <w:szCs w:val="24"/>
        </w:rPr>
        <w:t xml:space="preserve"> </w:t>
      </w:r>
      <w:r w:rsidRPr="00CB0796">
        <w:rPr>
          <w:rFonts w:ascii="Arial" w:hAnsi="Arial" w:cs="Arial"/>
          <w:bCs/>
          <w:sz w:val="24"/>
          <w:szCs w:val="24"/>
        </w:rPr>
        <w:t>Atender, no prazo máximo de 05 (cinco) dias uteis, aos chamados para conserto de veículos/maquinas</w:t>
      </w:r>
      <w:r w:rsidRPr="00CB0796">
        <w:rPr>
          <w:rFonts w:ascii="Arial" w:hAnsi="Arial" w:cs="Arial"/>
          <w:color w:val="000000"/>
          <w:sz w:val="24"/>
          <w:szCs w:val="24"/>
        </w:rPr>
        <w:t>.</w:t>
      </w:r>
    </w:p>
    <w:p w14:paraId="3BD0BBE9" w14:textId="77777777" w:rsidR="008922FE" w:rsidRDefault="008922FE" w:rsidP="008922FE">
      <w:pPr>
        <w:autoSpaceDE w:val="0"/>
        <w:autoSpaceDN w:val="0"/>
        <w:adjustRightInd w:val="0"/>
        <w:jc w:val="both"/>
        <w:rPr>
          <w:rFonts w:ascii="Arial" w:hAnsi="Arial" w:cs="Arial"/>
          <w:color w:val="000000"/>
          <w:sz w:val="24"/>
          <w:szCs w:val="24"/>
        </w:rPr>
      </w:pPr>
    </w:p>
    <w:p w14:paraId="51C5AD57"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sz w:val="24"/>
          <w:szCs w:val="24"/>
        </w:rPr>
        <w:t>5.</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Pr="00FC158C">
        <w:rPr>
          <w:rFonts w:ascii="Arial" w:hAnsi="Arial" w:cs="Arial"/>
          <w:bCs/>
          <w:sz w:val="24"/>
          <w:szCs w:val="24"/>
        </w:rPr>
        <w:t>Executar os serviços com pessoal habilitado e devidamente capacitado</w:t>
      </w:r>
      <w:r>
        <w:rPr>
          <w:rFonts w:ascii="Arial" w:hAnsi="Arial" w:cs="Arial"/>
          <w:bCs/>
          <w:sz w:val="24"/>
          <w:szCs w:val="24"/>
        </w:rPr>
        <w:t>.</w:t>
      </w:r>
    </w:p>
    <w:p w14:paraId="2797B853" w14:textId="77777777" w:rsidR="008922FE" w:rsidRPr="00AA05DE" w:rsidRDefault="008922FE" w:rsidP="008922FE">
      <w:pPr>
        <w:autoSpaceDE w:val="0"/>
        <w:autoSpaceDN w:val="0"/>
        <w:adjustRightInd w:val="0"/>
        <w:jc w:val="both"/>
        <w:rPr>
          <w:rFonts w:ascii="Arial" w:hAnsi="Arial" w:cs="Arial"/>
          <w:bCs/>
          <w:sz w:val="24"/>
          <w:szCs w:val="24"/>
        </w:rPr>
      </w:pPr>
    </w:p>
    <w:p w14:paraId="02871A34" w14:textId="77777777" w:rsidR="008922FE" w:rsidRDefault="008922FE" w:rsidP="008922FE">
      <w:pPr>
        <w:autoSpaceDE w:val="0"/>
        <w:autoSpaceDN w:val="0"/>
        <w:adjustRightInd w:val="0"/>
        <w:jc w:val="both"/>
        <w:rPr>
          <w:rFonts w:ascii="Arial" w:hAnsi="Arial" w:cs="Arial"/>
          <w:b/>
          <w:sz w:val="24"/>
          <w:szCs w:val="24"/>
        </w:rPr>
      </w:pPr>
      <w:r w:rsidRPr="00076518">
        <w:rPr>
          <w:rFonts w:ascii="Arial" w:hAnsi="Arial" w:cs="Arial"/>
          <w:sz w:val="24"/>
          <w:szCs w:val="24"/>
        </w:rPr>
        <w:t>5.</w:t>
      </w:r>
      <w:r>
        <w:rPr>
          <w:rFonts w:ascii="Arial" w:hAnsi="Arial" w:cs="Arial"/>
          <w:sz w:val="24"/>
          <w:szCs w:val="24"/>
        </w:rPr>
        <w:t>7.</w:t>
      </w:r>
      <w:r w:rsidRPr="00CE052E">
        <w:rPr>
          <w:rFonts w:ascii="Arial" w:hAnsi="Arial" w:cs="Arial"/>
          <w:bCs/>
          <w:sz w:val="24"/>
          <w:szCs w:val="24"/>
        </w:rPr>
        <w:t xml:space="preserve"> </w:t>
      </w:r>
      <w:r w:rsidRPr="00FC158C">
        <w:rPr>
          <w:rFonts w:ascii="Arial" w:hAnsi="Arial" w:cs="Arial"/>
          <w:bCs/>
          <w:sz w:val="24"/>
          <w:szCs w:val="24"/>
        </w:rPr>
        <w:t>Manter a Oficina com equipamentos e condições necessárias para atendimento dos serviços ora licitados</w:t>
      </w:r>
      <w:r>
        <w:rPr>
          <w:rFonts w:ascii="Arial" w:hAnsi="Arial" w:cs="Arial"/>
          <w:bCs/>
          <w:sz w:val="24"/>
          <w:szCs w:val="24"/>
        </w:rPr>
        <w:t>.</w:t>
      </w:r>
    </w:p>
    <w:p w14:paraId="1404EC66" w14:textId="77777777" w:rsidR="008922FE" w:rsidRDefault="008922FE" w:rsidP="008922FE">
      <w:pPr>
        <w:autoSpaceDE w:val="0"/>
        <w:autoSpaceDN w:val="0"/>
        <w:adjustRightInd w:val="0"/>
        <w:jc w:val="both"/>
        <w:rPr>
          <w:rFonts w:ascii="Arial" w:hAnsi="Arial" w:cs="Arial"/>
          <w:color w:val="000000"/>
          <w:sz w:val="24"/>
          <w:szCs w:val="24"/>
        </w:rPr>
      </w:pPr>
    </w:p>
    <w:p w14:paraId="1BEDBEAE" w14:textId="77777777" w:rsidR="008922FE" w:rsidRPr="00FC158C" w:rsidRDefault="008922FE" w:rsidP="008922FE">
      <w:pPr>
        <w:autoSpaceDE w:val="0"/>
        <w:autoSpaceDN w:val="0"/>
        <w:adjustRightInd w:val="0"/>
        <w:jc w:val="both"/>
        <w:rPr>
          <w:rFonts w:ascii="Arial" w:hAnsi="Arial" w:cs="Arial"/>
          <w:bCs/>
          <w:sz w:val="24"/>
          <w:szCs w:val="24"/>
        </w:rPr>
      </w:pPr>
      <w:r w:rsidRPr="007A14C2">
        <w:rPr>
          <w:rFonts w:ascii="Arial" w:hAnsi="Arial" w:cs="Arial"/>
          <w:sz w:val="24"/>
          <w:szCs w:val="24"/>
        </w:rPr>
        <w:t>5.8.</w:t>
      </w:r>
      <w:r w:rsidRPr="007A14C2">
        <w:rPr>
          <w:rFonts w:ascii="Arial" w:hAnsi="Arial" w:cs="Arial"/>
          <w:bCs/>
          <w:sz w:val="24"/>
          <w:szCs w:val="24"/>
        </w:rPr>
        <w:t xml:space="preserve"> Conservar e guardar com extrema diligência os veículos/máquinas da Prefeitura do Município de Marcelândia em sua oficina durante a prestação de serviço de manutenção corretiva e preventiva.</w:t>
      </w:r>
    </w:p>
    <w:p w14:paraId="15EBDB96" w14:textId="77777777" w:rsidR="00253425" w:rsidRDefault="00253425" w:rsidP="00253425">
      <w:pPr>
        <w:autoSpaceDE w:val="0"/>
        <w:autoSpaceDN w:val="0"/>
        <w:adjustRightInd w:val="0"/>
        <w:spacing w:line="276" w:lineRule="auto"/>
        <w:jc w:val="both"/>
        <w:rPr>
          <w:rFonts w:ascii="Arial" w:hAnsi="Arial" w:cs="Arial"/>
          <w:sz w:val="24"/>
          <w:szCs w:val="24"/>
        </w:rPr>
      </w:pPr>
    </w:p>
    <w:p w14:paraId="64A2301A"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sz w:val="24"/>
          <w:szCs w:val="24"/>
        </w:rPr>
        <w:t>5.</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Pr="00FC158C">
        <w:rPr>
          <w:rFonts w:ascii="Arial" w:hAnsi="Arial" w:cs="Arial"/>
          <w:bCs/>
          <w:sz w:val="24"/>
          <w:szCs w:val="24"/>
        </w:rPr>
        <w:t>Responsabilizar-se pelos prejuízos de qualquer natureza causados ao patrimônio do MUNICÍPIO ou de terceiros, originados direta ou indiretamente da execução dos serviços, inclusive por culpa ou dolo de seus empregados, prepostos ou representantes, ficando obrigada a promover o ressarcimento a preços atualizados, dentro de 30 (trinta) dias contados a partir da comprovação de sua responsabilidade</w:t>
      </w:r>
      <w:r>
        <w:rPr>
          <w:rFonts w:ascii="Arial" w:hAnsi="Arial" w:cs="Arial"/>
          <w:bCs/>
          <w:sz w:val="24"/>
          <w:szCs w:val="24"/>
        </w:rPr>
        <w:t>.</w:t>
      </w:r>
    </w:p>
    <w:p w14:paraId="3D1C4AB5" w14:textId="77777777" w:rsidR="008922FE" w:rsidRPr="00CE052E" w:rsidRDefault="008922FE" w:rsidP="008922FE">
      <w:pPr>
        <w:jc w:val="both"/>
        <w:rPr>
          <w:rFonts w:ascii="Arial" w:hAnsi="Arial" w:cs="Arial"/>
          <w:bCs/>
          <w:sz w:val="24"/>
          <w:szCs w:val="24"/>
        </w:rPr>
      </w:pPr>
    </w:p>
    <w:p w14:paraId="016AE5DD"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 xml:space="preserve">0. </w:t>
      </w:r>
      <w:r w:rsidRPr="00FC158C">
        <w:rPr>
          <w:rFonts w:ascii="Arial" w:hAnsi="Arial" w:cs="Arial"/>
          <w:bCs/>
          <w:sz w:val="24"/>
          <w:szCs w:val="24"/>
        </w:rPr>
        <w:t xml:space="preserve">A manutenção preventiva deverá ser organizada através de fichas padronizadas de controle de serviço, além de outros expedientes julgados adequados pela licitante vencedora do certame e em conformidade com as orientações técnicas de cada fabricante. </w:t>
      </w:r>
    </w:p>
    <w:p w14:paraId="7D00F62B" w14:textId="77777777" w:rsidR="008922FE" w:rsidRPr="00FC158C" w:rsidRDefault="008922FE" w:rsidP="008922FE">
      <w:pPr>
        <w:autoSpaceDE w:val="0"/>
        <w:autoSpaceDN w:val="0"/>
        <w:adjustRightInd w:val="0"/>
        <w:jc w:val="both"/>
        <w:rPr>
          <w:rFonts w:ascii="Arial" w:hAnsi="Arial" w:cs="Arial"/>
          <w:bCs/>
          <w:sz w:val="24"/>
          <w:szCs w:val="24"/>
        </w:rPr>
      </w:pPr>
    </w:p>
    <w:p w14:paraId="28F0DA3E"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Responder pelas despesas relativas a encargos trabalhistas, de seguro de acidentes, impostos, contribuições previdenciárias e quaisquer outras que forem devidas e referentes aos serviços executados por seus empregados, uma vez que os mesmos não terão qualquer vínculo empregatício com esta Prefeitura</w:t>
      </w:r>
      <w:r>
        <w:rPr>
          <w:rFonts w:ascii="Arial" w:hAnsi="Arial" w:cs="Arial"/>
          <w:bCs/>
          <w:sz w:val="24"/>
          <w:szCs w:val="24"/>
        </w:rPr>
        <w:t>.</w:t>
      </w:r>
    </w:p>
    <w:p w14:paraId="3AF13CE3" w14:textId="77777777" w:rsidR="008922FE" w:rsidRPr="00076518" w:rsidRDefault="008922FE" w:rsidP="008922FE">
      <w:pPr>
        <w:autoSpaceDE w:val="0"/>
        <w:autoSpaceDN w:val="0"/>
        <w:adjustRightInd w:val="0"/>
        <w:jc w:val="both"/>
        <w:rPr>
          <w:rFonts w:ascii="Arial" w:hAnsi="Arial" w:cs="Arial"/>
          <w:bCs/>
          <w:sz w:val="24"/>
          <w:szCs w:val="24"/>
        </w:rPr>
      </w:pPr>
    </w:p>
    <w:p w14:paraId="53B9AB6D"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lastRenderedPageBreak/>
        <w:t>5.1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Executar, às suas expensas os serviços que apresentarem vícios ou defeitos, obedecendo os limites estabelecidos como garantias ofertadas para tais serviços, não inferior a 90 (noventa) dias. </w:t>
      </w:r>
    </w:p>
    <w:p w14:paraId="14F26212" w14:textId="77777777" w:rsidR="008922FE" w:rsidRPr="00FC158C" w:rsidRDefault="008922FE" w:rsidP="008922FE">
      <w:pPr>
        <w:autoSpaceDE w:val="0"/>
        <w:autoSpaceDN w:val="0"/>
        <w:adjustRightInd w:val="0"/>
        <w:jc w:val="both"/>
        <w:rPr>
          <w:rFonts w:ascii="Arial" w:hAnsi="Arial" w:cs="Arial"/>
          <w:bCs/>
          <w:sz w:val="24"/>
          <w:szCs w:val="24"/>
        </w:rPr>
      </w:pPr>
    </w:p>
    <w:p w14:paraId="31A90E7A"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3</w:t>
      </w:r>
      <w:r w:rsidRPr="00FC158C">
        <w:rPr>
          <w:rFonts w:ascii="Arial" w:hAnsi="Arial" w:cs="Arial"/>
          <w:bCs/>
          <w:sz w:val="24"/>
          <w:szCs w:val="24"/>
        </w:rPr>
        <w:t>. Responder por danos e desaparecimentos de bens materiais, acessórios e avarias causadas por seus empregados ou preposto ao MUNICÍPIO ou a terceiros, desde que fique comprovada sua responsabilidade</w:t>
      </w:r>
      <w:r>
        <w:rPr>
          <w:rFonts w:ascii="Arial" w:hAnsi="Arial" w:cs="Arial"/>
          <w:bCs/>
          <w:sz w:val="24"/>
          <w:szCs w:val="24"/>
        </w:rPr>
        <w:t>.</w:t>
      </w:r>
    </w:p>
    <w:p w14:paraId="3D9D322A" w14:textId="77777777" w:rsidR="008922FE" w:rsidRPr="00FC158C" w:rsidRDefault="008922FE" w:rsidP="008922FE">
      <w:pPr>
        <w:autoSpaceDE w:val="0"/>
        <w:autoSpaceDN w:val="0"/>
        <w:adjustRightInd w:val="0"/>
        <w:jc w:val="both"/>
        <w:rPr>
          <w:rFonts w:ascii="Arial" w:hAnsi="Arial" w:cs="Arial"/>
          <w:bCs/>
          <w:sz w:val="24"/>
          <w:szCs w:val="24"/>
        </w:rPr>
      </w:pPr>
    </w:p>
    <w:p w14:paraId="529A58E9"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14</w:t>
      </w:r>
      <w:r w:rsidRPr="00FC158C">
        <w:rPr>
          <w:rFonts w:ascii="Arial" w:hAnsi="Arial" w:cs="Arial"/>
          <w:bCs/>
          <w:sz w:val="24"/>
          <w:szCs w:val="24"/>
        </w:rPr>
        <w:t>.  Respeitar e fazer cumprir a legislação de segurança e saúde no trabalho, previstas nas normas regulamentadoras pertinentes</w:t>
      </w:r>
      <w:r>
        <w:rPr>
          <w:rFonts w:ascii="Arial" w:hAnsi="Arial" w:cs="Arial"/>
          <w:bCs/>
          <w:sz w:val="24"/>
          <w:szCs w:val="24"/>
        </w:rPr>
        <w:t>.</w:t>
      </w:r>
    </w:p>
    <w:p w14:paraId="0651D2D1" w14:textId="77777777" w:rsidR="008922FE" w:rsidRPr="00FC158C" w:rsidRDefault="008922FE" w:rsidP="008922FE">
      <w:pPr>
        <w:autoSpaceDE w:val="0"/>
        <w:autoSpaceDN w:val="0"/>
        <w:adjustRightInd w:val="0"/>
        <w:jc w:val="both"/>
        <w:rPr>
          <w:rFonts w:ascii="Arial" w:hAnsi="Arial" w:cs="Arial"/>
          <w:bCs/>
          <w:sz w:val="24"/>
          <w:szCs w:val="24"/>
        </w:rPr>
      </w:pPr>
    </w:p>
    <w:p w14:paraId="0C114C2F"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15</w:t>
      </w:r>
      <w:r w:rsidRPr="00FC158C">
        <w:rPr>
          <w:rFonts w:ascii="Arial" w:hAnsi="Arial" w:cs="Arial"/>
          <w:bCs/>
          <w:sz w:val="24"/>
          <w:szCs w:val="24"/>
        </w:rPr>
        <w:t>. 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0EA459A7" w14:textId="77777777" w:rsidR="008922FE" w:rsidRPr="00FC158C" w:rsidRDefault="008922FE" w:rsidP="008922FE">
      <w:pPr>
        <w:autoSpaceDE w:val="0"/>
        <w:autoSpaceDN w:val="0"/>
        <w:adjustRightInd w:val="0"/>
        <w:jc w:val="both"/>
        <w:rPr>
          <w:rFonts w:ascii="Arial" w:hAnsi="Arial" w:cs="Arial"/>
          <w:bCs/>
          <w:sz w:val="24"/>
          <w:szCs w:val="24"/>
        </w:rPr>
      </w:pPr>
    </w:p>
    <w:p w14:paraId="52102672"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09FC7E4" w14:textId="77777777" w:rsidR="008922FE" w:rsidRPr="00FC158C" w:rsidRDefault="008922FE" w:rsidP="008922FE">
      <w:pPr>
        <w:autoSpaceDE w:val="0"/>
        <w:autoSpaceDN w:val="0"/>
        <w:adjustRightInd w:val="0"/>
        <w:jc w:val="both"/>
        <w:rPr>
          <w:rFonts w:ascii="Arial" w:hAnsi="Arial" w:cs="Arial"/>
          <w:bCs/>
          <w:sz w:val="24"/>
          <w:szCs w:val="24"/>
        </w:rPr>
      </w:pPr>
    </w:p>
    <w:p w14:paraId="1CC465EC"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17</w:t>
      </w:r>
      <w:r w:rsidRPr="00FC158C">
        <w:rPr>
          <w:rFonts w:ascii="Arial" w:hAnsi="Arial" w:cs="Arial"/>
          <w:bCs/>
          <w:sz w:val="24"/>
          <w:szCs w:val="24"/>
        </w:rPr>
        <w:t>. Responsabilizar-se por todas as providências e obrigações, em caso de acidentes de trabalho com seus empregados, em virtude da execução da Ata de Registro de Preço ou em conexão com ele, ainda que ocorridos em dependências da Prefeitura.</w:t>
      </w:r>
    </w:p>
    <w:p w14:paraId="3586DE62" w14:textId="77777777" w:rsidR="008922FE" w:rsidRPr="00FC158C" w:rsidRDefault="008922FE" w:rsidP="008922FE">
      <w:pPr>
        <w:autoSpaceDE w:val="0"/>
        <w:autoSpaceDN w:val="0"/>
        <w:adjustRightInd w:val="0"/>
        <w:jc w:val="both"/>
        <w:rPr>
          <w:rFonts w:ascii="Arial" w:hAnsi="Arial" w:cs="Arial"/>
          <w:bCs/>
          <w:sz w:val="24"/>
          <w:szCs w:val="24"/>
        </w:rPr>
      </w:pPr>
    </w:p>
    <w:p w14:paraId="120E32AA"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18</w:t>
      </w:r>
      <w:r w:rsidRPr="00FC158C">
        <w:rPr>
          <w:rFonts w:ascii="Arial" w:hAnsi="Arial" w:cs="Arial"/>
          <w:bCs/>
          <w:sz w:val="24"/>
          <w:szCs w:val="24"/>
        </w:rPr>
        <w:t>. Prestar os esclarecimentos que forem solicitados pela Prefeitura Municipal, cujas reclamações se obriga a atender prontamente, bem como dar ciência imediatamente e por escrito, de qualquer anormalidade que verificar quando da execução dos serviços</w:t>
      </w:r>
      <w:r>
        <w:rPr>
          <w:rFonts w:ascii="Arial" w:hAnsi="Arial" w:cs="Arial"/>
          <w:bCs/>
          <w:sz w:val="24"/>
          <w:szCs w:val="24"/>
        </w:rPr>
        <w:t>.</w:t>
      </w:r>
    </w:p>
    <w:p w14:paraId="45BA6E29" w14:textId="77777777" w:rsidR="008922FE" w:rsidRPr="00FC158C" w:rsidRDefault="008922FE" w:rsidP="008922FE">
      <w:pPr>
        <w:autoSpaceDE w:val="0"/>
        <w:autoSpaceDN w:val="0"/>
        <w:adjustRightInd w:val="0"/>
        <w:jc w:val="both"/>
        <w:rPr>
          <w:rFonts w:ascii="Arial" w:hAnsi="Arial" w:cs="Arial"/>
          <w:bCs/>
          <w:sz w:val="24"/>
          <w:szCs w:val="24"/>
        </w:rPr>
      </w:pPr>
    </w:p>
    <w:p w14:paraId="1C2102E6" w14:textId="77777777" w:rsidR="008922FE" w:rsidRPr="00FC158C" w:rsidRDefault="008922FE" w:rsidP="008922FE">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19</w:t>
      </w:r>
      <w:r w:rsidRPr="00FC158C">
        <w:rPr>
          <w:rFonts w:ascii="Arial" w:hAnsi="Arial" w:cs="Arial"/>
          <w:bCs/>
          <w:sz w:val="24"/>
          <w:szCs w:val="24"/>
        </w:rPr>
        <w:t>.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r>
        <w:rPr>
          <w:rFonts w:ascii="Arial" w:hAnsi="Arial" w:cs="Arial"/>
          <w:bCs/>
          <w:sz w:val="24"/>
          <w:szCs w:val="24"/>
        </w:rPr>
        <w:t>.</w:t>
      </w:r>
    </w:p>
    <w:p w14:paraId="3978E987" w14:textId="77777777" w:rsidR="008922FE" w:rsidRPr="00FC158C" w:rsidRDefault="008922FE" w:rsidP="008922FE">
      <w:pPr>
        <w:autoSpaceDE w:val="0"/>
        <w:autoSpaceDN w:val="0"/>
        <w:adjustRightInd w:val="0"/>
        <w:jc w:val="both"/>
        <w:rPr>
          <w:rFonts w:ascii="Arial" w:hAnsi="Arial" w:cs="Arial"/>
          <w:bCs/>
          <w:sz w:val="24"/>
          <w:szCs w:val="24"/>
        </w:rPr>
      </w:pPr>
    </w:p>
    <w:p w14:paraId="6EA3ADD1" w14:textId="77777777" w:rsidR="008922FE" w:rsidRPr="00CE052E" w:rsidRDefault="008922FE" w:rsidP="008922FE">
      <w:pPr>
        <w:autoSpaceDE w:val="0"/>
        <w:autoSpaceDN w:val="0"/>
        <w:adjustRightInd w:val="0"/>
        <w:jc w:val="both"/>
        <w:rPr>
          <w:rFonts w:ascii="Arial" w:hAnsi="Arial" w:cs="Arial"/>
          <w:sz w:val="24"/>
          <w:szCs w:val="24"/>
        </w:rPr>
      </w:pPr>
      <w:r>
        <w:rPr>
          <w:rFonts w:ascii="Arial" w:hAnsi="Arial" w:cs="Arial"/>
          <w:sz w:val="24"/>
          <w:szCs w:val="24"/>
        </w:rPr>
        <w:t>5.20</w:t>
      </w:r>
      <w:r w:rsidRPr="00CE052E">
        <w:rPr>
          <w:rFonts w:ascii="Arial" w:hAnsi="Arial" w:cs="Arial"/>
          <w:sz w:val="24"/>
          <w:szCs w:val="24"/>
        </w:rPr>
        <w:t xml:space="preserve">. </w:t>
      </w:r>
      <w:r>
        <w:rPr>
          <w:rFonts w:ascii="Arial" w:hAnsi="Arial" w:cs="Arial"/>
          <w:sz w:val="24"/>
          <w:szCs w:val="24"/>
        </w:rPr>
        <w:t>Executar os serviços</w:t>
      </w:r>
      <w:r w:rsidRPr="00CE052E">
        <w:rPr>
          <w:rFonts w:ascii="Arial" w:hAnsi="Arial" w:cs="Arial"/>
          <w:sz w:val="24"/>
          <w:szCs w:val="24"/>
        </w:rPr>
        <w:t xml:space="preserve"> de acordo com o prazo e condições avençados na Ata de Registro de Preços.</w:t>
      </w:r>
    </w:p>
    <w:p w14:paraId="18501999" w14:textId="77777777" w:rsidR="008922FE" w:rsidRPr="00AA05DE" w:rsidRDefault="008922FE" w:rsidP="008922FE">
      <w:pPr>
        <w:jc w:val="both"/>
        <w:rPr>
          <w:rFonts w:ascii="Arial" w:hAnsi="Arial" w:cs="Arial"/>
          <w:w w:val="98"/>
          <w:sz w:val="24"/>
          <w:szCs w:val="24"/>
        </w:rPr>
      </w:pPr>
    </w:p>
    <w:p w14:paraId="53F2C0FF" w14:textId="0BC5597A" w:rsidR="008922FE" w:rsidRPr="00CE052E" w:rsidRDefault="008922FE" w:rsidP="008922FE">
      <w:pPr>
        <w:jc w:val="both"/>
        <w:rPr>
          <w:rFonts w:ascii="Arial" w:hAnsi="Arial" w:cs="Arial"/>
          <w:bCs/>
          <w:sz w:val="24"/>
          <w:szCs w:val="24"/>
        </w:rPr>
      </w:pPr>
      <w:r>
        <w:rPr>
          <w:rFonts w:ascii="Arial" w:hAnsi="Arial" w:cs="Arial"/>
          <w:bCs/>
          <w:sz w:val="24"/>
          <w:szCs w:val="24"/>
        </w:rPr>
        <w:t xml:space="preserve">5.21. É de responsabilidade da contratada fornecer a seus funcionários </w:t>
      </w:r>
      <w:proofErr w:type="spellStart"/>
      <w:r>
        <w:rPr>
          <w:rFonts w:ascii="Arial" w:hAnsi="Arial" w:cs="Arial"/>
          <w:bCs/>
          <w:sz w:val="24"/>
          <w:szCs w:val="24"/>
        </w:rPr>
        <w:t>EPI’s</w:t>
      </w:r>
      <w:proofErr w:type="spellEnd"/>
      <w:r>
        <w:rPr>
          <w:rFonts w:ascii="Arial" w:hAnsi="Arial" w:cs="Arial"/>
          <w:bCs/>
          <w:sz w:val="24"/>
          <w:szCs w:val="24"/>
        </w:rPr>
        <w:t xml:space="preserve"> e ferramentas necessárias para prestação dos serviços objeto desta licitação.</w:t>
      </w:r>
    </w:p>
    <w:p w14:paraId="4E88E016" w14:textId="77777777" w:rsidR="004D6455" w:rsidRDefault="004D6455" w:rsidP="005C0DB6">
      <w:pPr>
        <w:spacing w:line="276" w:lineRule="auto"/>
        <w:jc w:val="both"/>
        <w:rPr>
          <w:rFonts w:ascii="Arial" w:hAnsi="Arial" w:cs="Arial"/>
          <w:b/>
          <w:color w:val="000000"/>
          <w:sz w:val="24"/>
          <w:szCs w:val="24"/>
        </w:rPr>
      </w:pPr>
    </w:p>
    <w:p w14:paraId="21978DF9" w14:textId="07EEB188" w:rsidR="005C0DB6" w:rsidRPr="00F70D45" w:rsidRDefault="000E5107" w:rsidP="005C0DB6">
      <w:pPr>
        <w:spacing w:line="276" w:lineRule="auto"/>
        <w:jc w:val="both"/>
        <w:rPr>
          <w:rFonts w:ascii="Arial" w:hAnsi="Arial" w:cs="Arial"/>
          <w:b/>
          <w:color w:val="000000"/>
          <w:sz w:val="24"/>
          <w:szCs w:val="24"/>
        </w:rPr>
      </w:pPr>
      <w:bookmarkStart w:id="12" w:name="_Hlk161731813"/>
      <w:bookmarkStart w:id="13" w:name="_Hlk162254242"/>
      <w:bookmarkEnd w:id="9"/>
      <w:r>
        <w:rPr>
          <w:rFonts w:ascii="Arial" w:hAnsi="Arial" w:cs="Arial"/>
          <w:b/>
          <w:color w:val="000000"/>
          <w:sz w:val="24"/>
          <w:szCs w:val="24"/>
        </w:rPr>
        <w:t>7</w:t>
      </w:r>
      <w:r w:rsidR="005C0DB6" w:rsidRPr="00F70D45">
        <w:rPr>
          <w:rFonts w:ascii="Arial" w:hAnsi="Arial" w:cs="Arial"/>
          <w:b/>
          <w:color w:val="000000"/>
          <w:sz w:val="24"/>
          <w:szCs w:val="24"/>
        </w:rPr>
        <w:t xml:space="preserve"> – DO LOCAL E </w:t>
      </w:r>
      <w:r w:rsidR="005C0DB6">
        <w:rPr>
          <w:rFonts w:ascii="Arial" w:hAnsi="Arial" w:cs="Arial"/>
          <w:b/>
          <w:color w:val="000000"/>
          <w:sz w:val="24"/>
          <w:szCs w:val="24"/>
        </w:rPr>
        <w:t>FORMA DE PRESTAÇÃO DOS SERVIÇOS</w:t>
      </w:r>
    </w:p>
    <w:p w14:paraId="4E2E482C" w14:textId="77777777" w:rsidR="005C0DB6" w:rsidRPr="00F70D45" w:rsidRDefault="005C0DB6" w:rsidP="005C0DB6">
      <w:pPr>
        <w:spacing w:line="276" w:lineRule="auto"/>
        <w:jc w:val="both"/>
        <w:rPr>
          <w:rFonts w:ascii="Arial" w:hAnsi="Arial" w:cs="Arial"/>
          <w:w w:val="98"/>
          <w:sz w:val="24"/>
          <w:szCs w:val="24"/>
        </w:rPr>
      </w:pPr>
    </w:p>
    <w:p w14:paraId="60939B18" w14:textId="631297D2" w:rsidR="005C0DB6" w:rsidRPr="00F5653D" w:rsidRDefault="000E5107" w:rsidP="005C0DB6">
      <w:pPr>
        <w:autoSpaceDE w:val="0"/>
        <w:autoSpaceDN w:val="0"/>
        <w:adjustRightInd w:val="0"/>
        <w:jc w:val="both"/>
        <w:rPr>
          <w:rFonts w:ascii="Arial" w:hAnsi="Arial" w:cs="Arial"/>
          <w:sz w:val="24"/>
          <w:szCs w:val="24"/>
        </w:rPr>
      </w:pPr>
      <w:r>
        <w:rPr>
          <w:rFonts w:ascii="Arial" w:hAnsi="Arial" w:cs="Arial"/>
          <w:sz w:val="24"/>
          <w:szCs w:val="24"/>
        </w:rPr>
        <w:t>7</w:t>
      </w:r>
      <w:r w:rsidR="005C0DB6" w:rsidRPr="00F5653D">
        <w:rPr>
          <w:rFonts w:ascii="Arial" w:hAnsi="Arial" w:cs="Arial"/>
          <w:sz w:val="24"/>
          <w:szCs w:val="24"/>
        </w:rPr>
        <w:t>.1. A empresa detentora do registro deverá executar os serviços de forma PARCELADA conforme forem solicitadas por cada secretaria da PREFEITURA, mediante apresentação de requisição e/ou ordem de serviços.</w:t>
      </w:r>
    </w:p>
    <w:p w14:paraId="19B1E321" w14:textId="77777777" w:rsidR="005C0DB6" w:rsidRPr="00F5653D" w:rsidRDefault="005C0DB6" w:rsidP="005C0DB6">
      <w:pPr>
        <w:autoSpaceDE w:val="0"/>
        <w:autoSpaceDN w:val="0"/>
        <w:adjustRightInd w:val="0"/>
        <w:jc w:val="both"/>
        <w:rPr>
          <w:rFonts w:ascii="Arial" w:hAnsi="Arial" w:cs="Arial"/>
          <w:sz w:val="24"/>
          <w:szCs w:val="24"/>
        </w:rPr>
      </w:pPr>
    </w:p>
    <w:bookmarkEnd w:id="10"/>
    <w:bookmarkEnd w:id="11"/>
    <w:bookmarkEnd w:id="12"/>
    <w:p w14:paraId="5BD2355F" w14:textId="77777777" w:rsidR="00F50C19" w:rsidRDefault="00F50C19" w:rsidP="00F50C19">
      <w:pPr>
        <w:autoSpaceDE w:val="0"/>
        <w:autoSpaceDN w:val="0"/>
        <w:adjustRightInd w:val="0"/>
        <w:jc w:val="both"/>
        <w:rPr>
          <w:rFonts w:ascii="Arial" w:hAnsi="Arial" w:cs="Arial"/>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A e</w:t>
      </w:r>
      <w:r w:rsidRPr="00462DB4">
        <w:rPr>
          <w:rFonts w:ascii="Arial" w:hAnsi="Arial" w:cs="Arial"/>
          <w:sz w:val="24"/>
          <w:szCs w:val="24"/>
        </w:rPr>
        <w:t>mpresa detentora do registro deverá</w:t>
      </w:r>
      <w:r>
        <w:rPr>
          <w:rFonts w:ascii="Arial" w:hAnsi="Arial" w:cs="Arial"/>
          <w:sz w:val="24"/>
          <w:szCs w:val="24"/>
        </w:rPr>
        <w:t xml:space="preserve"> iniciar </w:t>
      </w:r>
      <w:r w:rsidRPr="00462DB4">
        <w:rPr>
          <w:rFonts w:ascii="Arial" w:hAnsi="Arial" w:cs="Arial"/>
          <w:sz w:val="24"/>
          <w:szCs w:val="24"/>
        </w:rPr>
        <w:t xml:space="preserve">os serviços, no máximo, em até </w:t>
      </w:r>
      <w:r>
        <w:rPr>
          <w:rFonts w:ascii="Arial" w:hAnsi="Arial" w:cs="Arial"/>
          <w:b/>
          <w:bCs/>
          <w:sz w:val="24"/>
          <w:szCs w:val="24"/>
        </w:rPr>
        <w:t>05</w:t>
      </w:r>
      <w:r w:rsidRPr="00942922">
        <w:rPr>
          <w:rFonts w:ascii="Arial" w:hAnsi="Arial" w:cs="Arial"/>
          <w:b/>
          <w:bCs/>
          <w:sz w:val="24"/>
          <w:szCs w:val="24"/>
        </w:rPr>
        <w:t xml:space="preserve"> (</w:t>
      </w:r>
      <w:r>
        <w:rPr>
          <w:rFonts w:ascii="Arial" w:hAnsi="Arial" w:cs="Arial"/>
          <w:b/>
          <w:bCs/>
          <w:sz w:val="24"/>
          <w:szCs w:val="24"/>
        </w:rPr>
        <w:t>cinco</w:t>
      </w:r>
      <w:r w:rsidRPr="00462DB4">
        <w:rPr>
          <w:rFonts w:ascii="Arial" w:hAnsi="Arial" w:cs="Arial"/>
          <w:b/>
          <w:sz w:val="24"/>
          <w:szCs w:val="24"/>
        </w:rPr>
        <w:t xml:space="preserve">) </w:t>
      </w:r>
      <w:r>
        <w:rPr>
          <w:rFonts w:ascii="Arial" w:hAnsi="Arial" w:cs="Arial"/>
          <w:b/>
          <w:sz w:val="24"/>
          <w:szCs w:val="24"/>
        </w:rPr>
        <w:t>dias uteis</w:t>
      </w:r>
      <w:r w:rsidRPr="00462DB4">
        <w:rPr>
          <w:rFonts w:ascii="Arial" w:hAnsi="Arial" w:cs="Arial"/>
          <w:sz w:val="24"/>
          <w:szCs w:val="24"/>
        </w:rPr>
        <w:t xml:space="preserve"> após a solicitação da secretaria competente.</w:t>
      </w:r>
    </w:p>
    <w:p w14:paraId="2A5677B9" w14:textId="77777777" w:rsidR="00F50C19" w:rsidRDefault="00F50C19" w:rsidP="00F50C19">
      <w:pPr>
        <w:autoSpaceDE w:val="0"/>
        <w:autoSpaceDN w:val="0"/>
        <w:adjustRightInd w:val="0"/>
        <w:jc w:val="both"/>
        <w:rPr>
          <w:rFonts w:ascii="Arial" w:hAnsi="Arial" w:cs="Arial"/>
          <w:sz w:val="24"/>
          <w:szCs w:val="24"/>
        </w:rPr>
      </w:pPr>
    </w:p>
    <w:p w14:paraId="523BB17F" w14:textId="77777777" w:rsidR="00F50C19" w:rsidRPr="00462DB4" w:rsidRDefault="00F50C19" w:rsidP="00F50C19">
      <w:pPr>
        <w:autoSpaceDE w:val="0"/>
        <w:autoSpaceDN w:val="0"/>
        <w:adjustRightInd w:val="0"/>
        <w:jc w:val="both"/>
        <w:rPr>
          <w:rFonts w:ascii="Arial" w:hAnsi="Arial" w:cs="Arial"/>
          <w:sz w:val="24"/>
          <w:szCs w:val="24"/>
        </w:rPr>
      </w:pPr>
      <w:r>
        <w:rPr>
          <w:rFonts w:ascii="Arial" w:hAnsi="Arial" w:cs="Arial"/>
          <w:sz w:val="24"/>
          <w:szCs w:val="24"/>
        </w:rPr>
        <w:t>6.2.1. Os serviços deverão ser prestados no município de Marcelândia.</w:t>
      </w:r>
    </w:p>
    <w:p w14:paraId="5715454E" w14:textId="77777777" w:rsidR="00F50C19" w:rsidRPr="00462DB4" w:rsidRDefault="00F50C19" w:rsidP="00F50C19">
      <w:pPr>
        <w:autoSpaceDE w:val="0"/>
        <w:autoSpaceDN w:val="0"/>
        <w:adjustRightInd w:val="0"/>
        <w:jc w:val="both"/>
        <w:rPr>
          <w:rFonts w:ascii="Arial" w:hAnsi="Arial" w:cs="Arial"/>
          <w:sz w:val="24"/>
          <w:szCs w:val="24"/>
        </w:rPr>
      </w:pPr>
    </w:p>
    <w:p w14:paraId="661097F3" w14:textId="77777777" w:rsidR="00F50C19" w:rsidRDefault="00F50C19" w:rsidP="00F50C19">
      <w:pPr>
        <w:autoSpaceDE w:val="0"/>
        <w:autoSpaceDN w:val="0"/>
        <w:adjustRightInd w:val="0"/>
        <w:jc w:val="both"/>
        <w:rPr>
          <w:rFonts w:ascii="Arial" w:hAnsi="Arial" w:cs="Arial"/>
          <w:bCs/>
          <w:sz w:val="24"/>
          <w:szCs w:val="24"/>
        </w:rPr>
      </w:pPr>
      <w:r>
        <w:rPr>
          <w:rFonts w:ascii="Arial" w:hAnsi="Arial" w:cs="Arial"/>
          <w:sz w:val="24"/>
          <w:szCs w:val="24"/>
        </w:rPr>
        <w:t>6.3</w:t>
      </w:r>
      <w:r w:rsidRPr="00F5653D">
        <w:rPr>
          <w:rFonts w:ascii="Arial" w:hAnsi="Arial" w:cs="Arial"/>
          <w:sz w:val="24"/>
          <w:szCs w:val="24"/>
        </w:rPr>
        <w:t>.</w:t>
      </w:r>
      <w:r>
        <w:rPr>
          <w:rFonts w:ascii="Arial" w:hAnsi="Arial" w:cs="Arial"/>
          <w:sz w:val="24"/>
          <w:szCs w:val="24"/>
        </w:rPr>
        <w:t xml:space="preserve"> É de responsabilidade da detentora fornecer</w:t>
      </w:r>
      <w:r w:rsidRPr="00FC158C">
        <w:rPr>
          <w:rFonts w:ascii="Arial" w:hAnsi="Arial" w:cs="Arial"/>
          <w:bCs/>
          <w:sz w:val="24"/>
          <w:szCs w:val="24"/>
        </w:rPr>
        <w:t xml:space="preserve"> no prazo máximo de </w:t>
      </w:r>
      <w:r w:rsidRPr="002E2765">
        <w:rPr>
          <w:rFonts w:ascii="Arial" w:hAnsi="Arial" w:cs="Arial"/>
          <w:b/>
          <w:sz w:val="24"/>
          <w:szCs w:val="24"/>
        </w:rPr>
        <w:t>48 (quarenta e oito) horas</w:t>
      </w:r>
      <w:r w:rsidRPr="00FC158C">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r>
        <w:rPr>
          <w:rFonts w:ascii="Arial" w:hAnsi="Arial" w:cs="Arial"/>
          <w:bCs/>
          <w:sz w:val="24"/>
          <w:szCs w:val="24"/>
        </w:rPr>
        <w:t>.</w:t>
      </w:r>
    </w:p>
    <w:p w14:paraId="25A24495" w14:textId="77777777" w:rsidR="00F50C19" w:rsidRDefault="00F50C19" w:rsidP="00F50C19">
      <w:pPr>
        <w:autoSpaceDE w:val="0"/>
        <w:autoSpaceDN w:val="0"/>
        <w:adjustRightInd w:val="0"/>
        <w:jc w:val="both"/>
        <w:rPr>
          <w:rFonts w:ascii="Arial" w:hAnsi="Arial" w:cs="Arial"/>
          <w:sz w:val="24"/>
          <w:szCs w:val="24"/>
        </w:rPr>
      </w:pPr>
    </w:p>
    <w:p w14:paraId="5D2DD2E8" w14:textId="77777777" w:rsidR="00F50C19" w:rsidRDefault="00F50C19" w:rsidP="00F50C19">
      <w:pPr>
        <w:autoSpaceDE w:val="0"/>
        <w:autoSpaceDN w:val="0"/>
        <w:adjustRightInd w:val="0"/>
        <w:jc w:val="both"/>
        <w:rPr>
          <w:rFonts w:ascii="Arial" w:hAnsi="Arial" w:cs="Arial"/>
          <w:bCs/>
          <w:sz w:val="24"/>
          <w:szCs w:val="24"/>
        </w:rPr>
      </w:pPr>
      <w:r>
        <w:rPr>
          <w:rFonts w:ascii="Arial" w:hAnsi="Arial" w:cs="Arial"/>
          <w:bCs/>
          <w:sz w:val="24"/>
          <w:szCs w:val="24"/>
        </w:rPr>
        <w:t>6.4</w:t>
      </w:r>
      <w:r w:rsidRPr="00773A3B">
        <w:rPr>
          <w:rFonts w:ascii="Arial" w:hAnsi="Arial" w:cs="Arial"/>
          <w:bCs/>
          <w:sz w:val="24"/>
          <w:szCs w:val="24"/>
        </w:rPr>
        <w:t>.</w:t>
      </w:r>
      <w:r w:rsidRPr="00F5653D">
        <w:rPr>
          <w:rFonts w:ascii="Arial" w:hAnsi="Arial" w:cs="Arial"/>
          <w:sz w:val="24"/>
          <w:szCs w:val="24"/>
        </w:rPr>
        <w:t xml:space="preserve"> </w:t>
      </w:r>
      <w:r w:rsidRPr="00DD03DE">
        <w:rPr>
          <w:rFonts w:ascii="Arial" w:hAnsi="Arial" w:cs="Arial"/>
          <w:bCs/>
          <w:sz w:val="24"/>
          <w:szCs w:val="24"/>
        </w:rPr>
        <w:t>O local de execução dos serviços será a oficina da LICITANTE vencedora do certame, ou em casos de emergência, no local onde se encontrar o veículo/máquina impossibilitado de deslocamento, inclusive na zona rural</w:t>
      </w:r>
      <w:r>
        <w:rPr>
          <w:rFonts w:ascii="Arial" w:hAnsi="Arial" w:cs="Arial"/>
          <w:bCs/>
          <w:sz w:val="24"/>
          <w:szCs w:val="24"/>
        </w:rPr>
        <w:t>.</w:t>
      </w:r>
    </w:p>
    <w:p w14:paraId="4200F2C3" w14:textId="77777777" w:rsidR="00F50C19" w:rsidRPr="00DD03DE" w:rsidRDefault="00F50C19" w:rsidP="00F50C19">
      <w:pPr>
        <w:jc w:val="both"/>
        <w:rPr>
          <w:rFonts w:ascii="Arial" w:hAnsi="Arial" w:cs="Arial"/>
          <w:bCs/>
          <w:sz w:val="24"/>
          <w:szCs w:val="24"/>
        </w:rPr>
      </w:pPr>
    </w:p>
    <w:p w14:paraId="396DEC92" w14:textId="77777777" w:rsidR="00F50C19" w:rsidRPr="00DD03DE" w:rsidRDefault="00F50C19" w:rsidP="00F50C19">
      <w:pPr>
        <w:jc w:val="both"/>
        <w:rPr>
          <w:rFonts w:ascii="Arial" w:hAnsi="Arial" w:cs="Arial"/>
          <w:bCs/>
          <w:sz w:val="24"/>
          <w:szCs w:val="24"/>
        </w:rPr>
      </w:pPr>
      <w:r>
        <w:rPr>
          <w:rFonts w:ascii="Arial" w:hAnsi="Arial" w:cs="Arial"/>
          <w:bCs/>
          <w:sz w:val="24"/>
          <w:szCs w:val="24"/>
        </w:rPr>
        <w:t xml:space="preserve">6.5. </w:t>
      </w:r>
      <w:r w:rsidRPr="00DD03DE">
        <w:rPr>
          <w:rFonts w:ascii="Arial" w:hAnsi="Arial" w:cs="Arial"/>
          <w:bCs/>
          <w:sz w:val="24"/>
          <w:szCs w:val="24"/>
        </w:rPr>
        <w:t>A empresa Detentora do Registro de Preços deverá possuir estrutura predial adequada</w:t>
      </w:r>
      <w:r>
        <w:rPr>
          <w:rFonts w:ascii="Arial" w:hAnsi="Arial" w:cs="Arial"/>
          <w:bCs/>
          <w:sz w:val="24"/>
          <w:szCs w:val="24"/>
        </w:rPr>
        <w:t>,</w:t>
      </w:r>
      <w:r w:rsidRPr="00DD03DE">
        <w:rPr>
          <w:rFonts w:ascii="Arial" w:hAnsi="Arial" w:cs="Arial"/>
          <w:bCs/>
          <w:sz w:val="24"/>
          <w:szCs w:val="24"/>
        </w:rPr>
        <w:t xml:space="preserve"> tod</w:t>
      </w:r>
      <w:r>
        <w:rPr>
          <w:rFonts w:ascii="Arial" w:hAnsi="Arial" w:cs="Arial"/>
          <w:bCs/>
          <w:sz w:val="24"/>
          <w:szCs w:val="24"/>
        </w:rPr>
        <w:t>a</w:t>
      </w:r>
      <w:r w:rsidRPr="00DD03DE">
        <w:rPr>
          <w:rFonts w:ascii="Arial" w:hAnsi="Arial" w:cs="Arial"/>
          <w:bCs/>
          <w:sz w:val="24"/>
          <w:szCs w:val="24"/>
        </w:rPr>
        <w:t>s as ferramentas e equipamentos necessários para realização dos serviços</w:t>
      </w:r>
      <w:r>
        <w:rPr>
          <w:rFonts w:ascii="Arial" w:hAnsi="Arial" w:cs="Arial"/>
          <w:bCs/>
          <w:sz w:val="24"/>
          <w:szCs w:val="24"/>
        </w:rPr>
        <w:t xml:space="preserve"> e dispor dos materiais necessários para as manutenções (tintas, lixas, resinas, etc.).</w:t>
      </w:r>
    </w:p>
    <w:p w14:paraId="57B45B71" w14:textId="77777777" w:rsidR="00F50C19" w:rsidRDefault="00F50C19" w:rsidP="005C0DB6">
      <w:pPr>
        <w:spacing w:line="276" w:lineRule="auto"/>
        <w:jc w:val="both"/>
        <w:rPr>
          <w:rFonts w:ascii="Arial" w:hAnsi="Arial" w:cs="Arial"/>
          <w:b/>
          <w:bCs/>
          <w:sz w:val="24"/>
          <w:szCs w:val="24"/>
        </w:rPr>
      </w:pPr>
    </w:p>
    <w:p w14:paraId="1D0DC497" w14:textId="47EFDB14" w:rsidR="005C0DB6" w:rsidRPr="00B60AB5" w:rsidRDefault="000E5107" w:rsidP="005C0DB6">
      <w:pPr>
        <w:spacing w:line="276" w:lineRule="auto"/>
        <w:jc w:val="both"/>
        <w:rPr>
          <w:rFonts w:ascii="Arial" w:hAnsi="Arial" w:cs="Arial"/>
          <w:b/>
          <w:bCs/>
          <w:sz w:val="24"/>
          <w:szCs w:val="24"/>
        </w:rPr>
      </w:pPr>
      <w:r w:rsidRPr="00B60AB5">
        <w:rPr>
          <w:rFonts w:ascii="Arial" w:hAnsi="Arial" w:cs="Arial"/>
          <w:b/>
          <w:bCs/>
          <w:sz w:val="24"/>
          <w:szCs w:val="24"/>
        </w:rPr>
        <w:t>8</w:t>
      </w:r>
      <w:r w:rsidR="005C0DB6" w:rsidRPr="00B60AB5">
        <w:rPr>
          <w:rFonts w:ascii="Arial" w:hAnsi="Arial" w:cs="Arial"/>
          <w:b/>
          <w:bCs/>
          <w:sz w:val="24"/>
          <w:szCs w:val="24"/>
        </w:rPr>
        <w:t xml:space="preserve"> – DA FORMA DE PAGAMENTO:</w:t>
      </w:r>
    </w:p>
    <w:p w14:paraId="343BA122" w14:textId="77777777" w:rsidR="005C0DB6" w:rsidRPr="00B60AB5" w:rsidRDefault="005C0DB6" w:rsidP="005C0DB6">
      <w:pPr>
        <w:spacing w:line="276" w:lineRule="auto"/>
        <w:jc w:val="both"/>
        <w:rPr>
          <w:rFonts w:ascii="Arial" w:hAnsi="Arial" w:cs="Arial"/>
          <w:w w:val="98"/>
          <w:sz w:val="24"/>
          <w:szCs w:val="24"/>
        </w:rPr>
      </w:pPr>
    </w:p>
    <w:p w14:paraId="6EA16BBE" w14:textId="7AAE3B8E" w:rsidR="005C0DB6" w:rsidRPr="005A70BF" w:rsidRDefault="000E5107" w:rsidP="005C0DB6">
      <w:pPr>
        <w:spacing w:line="276" w:lineRule="auto"/>
        <w:jc w:val="both"/>
        <w:rPr>
          <w:rFonts w:ascii="Arial" w:hAnsi="Arial" w:cs="Arial"/>
          <w:sz w:val="24"/>
          <w:szCs w:val="24"/>
        </w:rPr>
      </w:pPr>
      <w:r w:rsidRPr="00B60AB5">
        <w:rPr>
          <w:rFonts w:ascii="Arial" w:hAnsi="Arial" w:cs="Arial"/>
          <w:sz w:val="24"/>
          <w:szCs w:val="24"/>
        </w:rPr>
        <w:t>8</w:t>
      </w:r>
      <w:r w:rsidR="005C0DB6" w:rsidRPr="00B60AB5">
        <w:rPr>
          <w:rFonts w:ascii="Arial" w:hAnsi="Arial" w:cs="Arial"/>
          <w:sz w:val="24"/>
          <w:szCs w:val="24"/>
        </w:rPr>
        <w:t xml:space="preserve">.1. O pagamento será efetuado em até </w:t>
      </w:r>
      <w:r w:rsidR="005C0DB6" w:rsidRPr="00B60AB5">
        <w:rPr>
          <w:rFonts w:ascii="Arial" w:hAnsi="Arial" w:cs="Arial"/>
          <w:b/>
          <w:bCs/>
          <w:sz w:val="24"/>
          <w:szCs w:val="24"/>
        </w:rPr>
        <w:t>30 (trinta)</w:t>
      </w:r>
      <w:r w:rsidR="005C0DB6" w:rsidRPr="00B60AB5">
        <w:rPr>
          <w:rFonts w:ascii="Arial" w:hAnsi="Arial" w:cs="Arial"/>
          <w:sz w:val="24"/>
          <w:szCs w:val="24"/>
        </w:rPr>
        <w:t xml:space="preserve"> dias, após a prestação dos serviços 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0625597A" w:rsidR="005C0DB6" w:rsidRDefault="000E5107" w:rsidP="005C0DB6">
      <w:pPr>
        <w:spacing w:line="276" w:lineRule="auto"/>
        <w:ind w:right="-284"/>
        <w:jc w:val="both"/>
        <w:rPr>
          <w:rFonts w:ascii="Arial" w:hAnsi="Arial" w:cs="Arial"/>
          <w:sz w:val="24"/>
          <w:szCs w:val="24"/>
        </w:rPr>
      </w:pPr>
      <w:r>
        <w:rPr>
          <w:rFonts w:ascii="Arial" w:hAnsi="Arial" w:cs="Arial"/>
          <w:sz w:val="24"/>
          <w:szCs w:val="24"/>
        </w:rPr>
        <w:t>8</w:t>
      </w:r>
      <w:r w:rsidR="005C0DB6" w:rsidRPr="005A70BF">
        <w:rPr>
          <w:rFonts w:ascii="Arial" w:hAnsi="Arial" w:cs="Arial"/>
          <w:sz w:val="24"/>
          <w:szCs w:val="24"/>
        </w:rPr>
        <w:t xml:space="preserve">.2. Após </w:t>
      </w:r>
      <w:r w:rsidR="005C0DB6">
        <w:rPr>
          <w:rFonts w:ascii="Arial" w:hAnsi="Arial" w:cs="Arial"/>
          <w:sz w:val="24"/>
          <w:szCs w:val="24"/>
        </w:rPr>
        <w:t>a prestação dos serviços</w:t>
      </w:r>
      <w:r w:rsidR="005C0DB6" w:rsidRPr="005A70BF">
        <w:rPr>
          <w:rFonts w:ascii="Arial" w:hAnsi="Arial" w:cs="Arial"/>
          <w:sz w:val="24"/>
          <w:szCs w:val="24"/>
        </w:rPr>
        <w:t xml:space="preserve"> 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5B1E1AA2" w:rsidR="005C0DB6" w:rsidRPr="005A70BF" w:rsidRDefault="000E5107" w:rsidP="005C0DB6">
      <w:pPr>
        <w:spacing w:line="276" w:lineRule="auto"/>
        <w:ind w:right="-284"/>
        <w:jc w:val="both"/>
        <w:rPr>
          <w:rFonts w:ascii="Arial" w:hAnsi="Arial" w:cs="Arial"/>
          <w:sz w:val="24"/>
          <w:szCs w:val="24"/>
        </w:rPr>
      </w:pPr>
      <w:bookmarkStart w:id="14" w:name="_Hlk85805352"/>
      <w:r>
        <w:rPr>
          <w:rFonts w:ascii="Arial" w:hAnsi="Arial" w:cs="Arial"/>
          <w:sz w:val="24"/>
          <w:szCs w:val="24"/>
        </w:rPr>
        <w:t>8</w:t>
      </w:r>
      <w:r w:rsidR="005C0DB6">
        <w:rPr>
          <w:rFonts w:ascii="Arial" w:hAnsi="Arial" w:cs="Arial"/>
          <w:sz w:val="24"/>
          <w:szCs w:val="24"/>
        </w:rPr>
        <w:t>.2.1. A contratada deverá apresentar conta para pagamento com o CNPJ compatível ao da emissão da Nota Fiscal.</w:t>
      </w:r>
    </w:p>
    <w:bookmarkEnd w:id="14"/>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282394D7" w:rsidR="005C0DB6" w:rsidRPr="005A70BF" w:rsidRDefault="000E5107"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005C0DB6" w:rsidRPr="005A70BF">
        <w:rPr>
          <w:rFonts w:ascii="Arial" w:hAnsi="Arial" w:cs="Arial"/>
          <w:sz w:val="24"/>
          <w:szCs w:val="24"/>
        </w:rPr>
        <w:t>.3.</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5C66B7D2" w:rsidR="005C0DB6" w:rsidRPr="00067642" w:rsidRDefault="000E5107" w:rsidP="005C0DB6">
      <w:pPr>
        <w:spacing w:line="276" w:lineRule="auto"/>
        <w:jc w:val="both"/>
        <w:rPr>
          <w:rFonts w:ascii="Arial" w:hAnsi="Arial" w:cs="Arial"/>
          <w:sz w:val="24"/>
          <w:szCs w:val="24"/>
        </w:rPr>
      </w:pPr>
      <w:r>
        <w:rPr>
          <w:rFonts w:ascii="Arial" w:hAnsi="Arial" w:cs="Arial"/>
          <w:sz w:val="24"/>
          <w:szCs w:val="24"/>
        </w:rPr>
        <w:t>8</w:t>
      </w:r>
      <w:r w:rsidR="005C0DB6"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C87D515" w:rsidR="005C0DB6" w:rsidRPr="005A70BF" w:rsidRDefault="000E5107" w:rsidP="005C0DB6">
      <w:pPr>
        <w:pStyle w:val="Corpodetexto3"/>
        <w:spacing w:line="276" w:lineRule="auto"/>
        <w:ind w:right="-284"/>
        <w:rPr>
          <w:rFonts w:ascii="Arial" w:hAnsi="Arial" w:cs="Arial"/>
          <w:sz w:val="24"/>
          <w:szCs w:val="24"/>
        </w:rPr>
      </w:pPr>
      <w:r>
        <w:rPr>
          <w:rFonts w:ascii="Arial" w:hAnsi="Arial" w:cs="Arial"/>
          <w:sz w:val="24"/>
          <w:szCs w:val="24"/>
          <w:lang w:val="pt-BR"/>
        </w:rPr>
        <w:t>8</w:t>
      </w:r>
      <w:r w:rsidR="005C0DB6"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501BE35E" w:rsidR="005C0DB6" w:rsidRPr="00067642" w:rsidRDefault="000E5107" w:rsidP="005C0DB6">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005C0DB6" w:rsidRPr="00067642">
        <w:rPr>
          <w:rFonts w:ascii="Arial" w:hAnsi="Arial" w:cs="Arial"/>
          <w:sz w:val="24"/>
          <w:szCs w:val="24"/>
          <w:lang w:val="x-none" w:eastAsia="x-none"/>
        </w:rPr>
        <w:t>.6. Nenhum pagamento isentará o FORNECEDOR/CONTRATADO das suas responsabilidades e obrigações, nem implicará aceitação definitiva do fornecimento.</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4B5C92D2" w:rsidR="005C0DB6" w:rsidRPr="00067642" w:rsidRDefault="000E5107" w:rsidP="005C0DB6">
      <w:pPr>
        <w:spacing w:line="276" w:lineRule="auto"/>
        <w:jc w:val="both"/>
        <w:rPr>
          <w:rFonts w:ascii="Arial" w:hAnsi="Arial" w:cs="Arial"/>
          <w:sz w:val="24"/>
          <w:szCs w:val="24"/>
          <w:lang w:val="x-none" w:eastAsia="x-none"/>
        </w:rPr>
      </w:pPr>
      <w:r>
        <w:rPr>
          <w:rFonts w:ascii="Arial" w:hAnsi="Arial" w:cs="Arial"/>
          <w:sz w:val="24"/>
          <w:szCs w:val="24"/>
          <w:lang w:eastAsia="x-none"/>
        </w:rPr>
        <w:t>8</w:t>
      </w:r>
      <w:r w:rsidR="005C0DB6" w:rsidRPr="00067642">
        <w:rPr>
          <w:rFonts w:ascii="Arial" w:hAnsi="Arial" w:cs="Arial"/>
          <w:sz w:val="24"/>
          <w:szCs w:val="24"/>
          <w:lang w:val="x-none" w:eastAsia="x-none"/>
        </w:rPr>
        <w:t>.7. Não haverá, sob hipótese alguma, pagamento antecipado.</w:t>
      </w:r>
    </w:p>
    <w:bookmarkEnd w:id="7"/>
    <w:p w14:paraId="1FE25FF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bookmarkEnd w:id="13"/>
    <w:p w14:paraId="4A876CFA" w14:textId="58DA7D4E" w:rsidR="005C0DB6" w:rsidRPr="00796B34" w:rsidRDefault="000E5107"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9</w:t>
      </w:r>
      <w:r w:rsidR="005C0DB6" w:rsidRPr="00796B34">
        <w:rPr>
          <w:rFonts w:ascii="Arial" w:hAnsi="Arial" w:cs="Arial"/>
          <w:b/>
          <w:bCs/>
          <w:sz w:val="24"/>
          <w:szCs w:val="24"/>
        </w:rPr>
        <w:t xml:space="preserve"> – DA DOTAÇÃO ORÇAMENTÁRIA:</w:t>
      </w:r>
    </w:p>
    <w:p w14:paraId="486C9726" w14:textId="77777777" w:rsidR="005C0DB6" w:rsidRPr="008762B0" w:rsidRDefault="005C0DB6" w:rsidP="005C0DB6">
      <w:pPr>
        <w:spacing w:line="276" w:lineRule="auto"/>
        <w:jc w:val="both"/>
        <w:rPr>
          <w:rFonts w:ascii="Arial" w:hAnsi="Arial" w:cs="Arial"/>
          <w:b/>
          <w:w w:val="98"/>
          <w:sz w:val="24"/>
          <w:szCs w:val="24"/>
        </w:rPr>
      </w:pPr>
    </w:p>
    <w:p w14:paraId="08EF6EF7" w14:textId="6B4C22A8" w:rsidR="005C0DB6" w:rsidRDefault="000E5107" w:rsidP="005C0DB6">
      <w:pPr>
        <w:spacing w:line="276" w:lineRule="auto"/>
        <w:jc w:val="both"/>
        <w:rPr>
          <w:rFonts w:ascii="Arial" w:hAnsi="Arial" w:cs="Arial"/>
          <w:sz w:val="24"/>
          <w:szCs w:val="24"/>
        </w:rPr>
      </w:pPr>
      <w:r>
        <w:rPr>
          <w:rFonts w:ascii="Arial" w:hAnsi="Arial" w:cs="Arial"/>
          <w:sz w:val="24"/>
          <w:szCs w:val="24"/>
        </w:rPr>
        <w:t>9</w:t>
      </w:r>
      <w:r w:rsidR="005C0DB6" w:rsidRPr="00796B34">
        <w:rPr>
          <w:rFonts w:ascii="Arial" w:hAnsi="Arial" w:cs="Arial"/>
          <w:sz w:val="24"/>
          <w:szCs w:val="24"/>
        </w:rPr>
        <w:t>.1. As despesas decorrentes da contratação, objeto desta Licitação</w:t>
      </w:r>
      <w:r w:rsidR="00CB0796">
        <w:rPr>
          <w:rFonts w:ascii="Arial" w:hAnsi="Arial" w:cs="Arial"/>
          <w:sz w:val="24"/>
          <w:szCs w:val="24"/>
        </w:rPr>
        <w:t xml:space="preserve"> serão:</w:t>
      </w:r>
    </w:p>
    <w:p w14:paraId="2743F916" w14:textId="77777777" w:rsidR="00265F0D" w:rsidRDefault="00265F0D" w:rsidP="005C0DB6">
      <w:pPr>
        <w:spacing w:line="276" w:lineRule="auto"/>
        <w:jc w:val="both"/>
        <w:rPr>
          <w:rFonts w:ascii="Arial" w:hAnsi="Arial" w:cs="Arial"/>
          <w:sz w:val="24"/>
          <w:szCs w:val="24"/>
        </w:rPr>
      </w:pPr>
    </w:p>
    <w:p w14:paraId="4E2C0260" w14:textId="77777777" w:rsidR="00F50C19" w:rsidRPr="00B10A32" w:rsidRDefault="00F50C19" w:rsidP="00F50C19">
      <w:pPr>
        <w:shd w:val="clear" w:color="auto" w:fill="FFFFFF"/>
        <w:rPr>
          <w:b/>
          <w:bCs/>
          <w:sz w:val="23"/>
          <w:szCs w:val="23"/>
        </w:rPr>
      </w:pPr>
      <w:r w:rsidRPr="00B10A32">
        <w:rPr>
          <w:b/>
          <w:bCs/>
          <w:sz w:val="23"/>
          <w:szCs w:val="23"/>
        </w:rPr>
        <w:t>Secretaria Municipal de Obras, Transportes e Serviços Urbanos;</w:t>
      </w:r>
    </w:p>
    <w:p w14:paraId="096409F9"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1.5.00.000000</w:t>
      </w:r>
    </w:p>
    <w:p w14:paraId="5CAFAB75" w14:textId="77777777" w:rsidR="00F50C19" w:rsidRPr="00B10A32" w:rsidRDefault="00F50C19" w:rsidP="00F50C19">
      <w:pPr>
        <w:shd w:val="clear" w:color="auto" w:fill="FFFFFF"/>
        <w:spacing w:before="240"/>
        <w:rPr>
          <w:rFonts w:cstheme="minorHAnsi"/>
          <w:b/>
          <w:bCs/>
        </w:rPr>
      </w:pPr>
      <w:r w:rsidRPr="00B10A32">
        <w:rPr>
          <w:b/>
          <w:bCs/>
          <w:sz w:val="23"/>
          <w:szCs w:val="23"/>
        </w:rPr>
        <w:t>Secretaria Municipal de Educação;</w:t>
      </w:r>
      <w:r w:rsidRPr="00B10A32">
        <w:rPr>
          <w:b/>
          <w:bCs/>
          <w:sz w:val="23"/>
          <w:szCs w:val="23"/>
        </w:rPr>
        <w:br/>
      </w:r>
      <w:r w:rsidRPr="00B10A32">
        <w:rPr>
          <w:rFonts w:cstheme="minorHAnsi"/>
          <w:bCs/>
        </w:rPr>
        <w:t>Receita 25% Educação; 1.500.1001000 – 408.</w:t>
      </w:r>
    </w:p>
    <w:p w14:paraId="5A518949" w14:textId="77777777" w:rsidR="00F50C19" w:rsidRPr="00B10A32" w:rsidRDefault="00F50C19" w:rsidP="00F50C19">
      <w:pPr>
        <w:shd w:val="clear" w:color="auto" w:fill="FFFFFF"/>
        <w:rPr>
          <w:rFonts w:cstheme="minorHAnsi"/>
          <w:bCs/>
        </w:rPr>
      </w:pPr>
      <w:r w:rsidRPr="00B10A32">
        <w:rPr>
          <w:rFonts w:cstheme="minorHAnsi"/>
          <w:bCs/>
        </w:rPr>
        <w:t>Transporte Escolar do Estado-Convenio; 1.759.0000701 – 410.</w:t>
      </w:r>
    </w:p>
    <w:p w14:paraId="050C90F0" w14:textId="4CF50BCB" w:rsidR="00F50C19" w:rsidRPr="00B10A32" w:rsidRDefault="00F50C19" w:rsidP="00F50C19">
      <w:pPr>
        <w:shd w:val="clear" w:color="auto" w:fill="FFFFFF"/>
        <w:rPr>
          <w:bCs/>
          <w:sz w:val="23"/>
          <w:szCs w:val="23"/>
        </w:rPr>
      </w:pPr>
      <w:r w:rsidRPr="00B10A32">
        <w:rPr>
          <w:bCs/>
          <w:sz w:val="23"/>
          <w:szCs w:val="23"/>
        </w:rPr>
        <w:br/>
      </w:r>
      <w:r w:rsidRPr="00B10A32">
        <w:rPr>
          <w:b/>
          <w:sz w:val="23"/>
          <w:szCs w:val="23"/>
        </w:rPr>
        <w:t>Secretaria Municipal de Secretaria de Desenvolvimento social, Habitação, Cultura e Economia Criativa -SEDES;</w:t>
      </w:r>
    </w:p>
    <w:p w14:paraId="4E20EB61" w14:textId="77777777" w:rsidR="00F50C19" w:rsidRPr="00B10A32" w:rsidRDefault="00F50C19" w:rsidP="00F50C19">
      <w:pPr>
        <w:shd w:val="clear" w:color="auto" w:fill="FFFFFF"/>
        <w:rPr>
          <w:rFonts w:cstheme="minorHAnsi"/>
          <w:bCs/>
        </w:rPr>
      </w:pPr>
      <w:r w:rsidRPr="00B10A32">
        <w:rPr>
          <w:rFonts w:cstheme="minorHAnsi"/>
          <w:bCs/>
        </w:rPr>
        <w:t>Fonte de Recursos: 1.500.0000000 – 468.</w:t>
      </w:r>
      <w:r w:rsidRPr="00B10A32">
        <w:rPr>
          <w:rFonts w:cstheme="minorHAnsi"/>
          <w:bCs/>
        </w:rPr>
        <w:br/>
      </w:r>
    </w:p>
    <w:p w14:paraId="5FF2B7CF" w14:textId="77777777" w:rsidR="00F50C19" w:rsidRPr="00B10A32" w:rsidRDefault="00F50C19" w:rsidP="00F50C19">
      <w:pPr>
        <w:shd w:val="clear" w:color="auto" w:fill="FFFFFF"/>
        <w:rPr>
          <w:bCs/>
          <w:sz w:val="23"/>
          <w:szCs w:val="23"/>
        </w:rPr>
      </w:pPr>
      <w:r w:rsidRPr="00B10A32">
        <w:rPr>
          <w:b/>
          <w:sz w:val="23"/>
          <w:szCs w:val="23"/>
        </w:rPr>
        <w:t>Secretaria Municipal de Saúde e Saneamento;</w:t>
      </w:r>
      <w:r w:rsidRPr="00B10A32">
        <w:rPr>
          <w:b/>
          <w:sz w:val="23"/>
          <w:szCs w:val="23"/>
        </w:rPr>
        <w:br/>
      </w:r>
      <w:r w:rsidRPr="00F50C19">
        <w:rPr>
          <w:rFonts w:asciiTheme="majorHAnsi" w:hAnsiTheme="majorHAnsi"/>
          <w:b/>
          <w:sz w:val="23"/>
          <w:szCs w:val="23"/>
        </w:rPr>
        <w:t>Gabinete</w:t>
      </w:r>
      <w:r w:rsidRPr="00B10A32">
        <w:rPr>
          <w:rFonts w:asciiTheme="majorHAnsi" w:hAnsiTheme="majorHAnsi"/>
          <w:bCs/>
          <w:sz w:val="23"/>
          <w:szCs w:val="23"/>
        </w:rPr>
        <w:t>;</w:t>
      </w:r>
    </w:p>
    <w:p w14:paraId="7D827CA7" w14:textId="77777777" w:rsidR="00F50C19" w:rsidRPr="00B10A32" w:rsidRDefault="00F50C19" w:rsidP="00F50C19">
      <w:pPr>
        <w:shd w:val="clear" w:color="auto" w:fill="FFFFFF"/>
        <w:rPr>
          <w:b/>
          <w:sz w:val="23"/>
          <w:szCs w:val="23"/>
        </w:rPr>
      </w:pPr>
      <w:r w:rsidRPr="00B10A32">
        <w:rPr>
          <w:rFonts w:cstheme="minorHAnsi"/>
          <w:bCs/>
          <w:i/>
          <w:iCs/>
        </w:rPr>
        <w:t>Fonte de Recursos: 1.5.00.100.200 – 167.</w:t>
      </w:r>
      <w:r w:rsidRPr="00B10A32">
        <w:rPr>
          <w:rFonts w:cstheme="minorHAnsi"/>
          <w:bCs/>
          <w:i/>
          <w:iCs/>
          <w:sz w:val="23"/>
          <w:szCs w:val="23"/>
        </w:rPr>
        <w:br/>
      </w:r>
      <w:r w:rsidRPr="00F50C19">
        <w:rPr>
          <w:rFonts w:asciiTheme="majorHAnsi" w:hAnsiTheme="majorHAnsi"/>
          <w:b/>
          <w:sz w:val="23"/>
          <w:szCs w:val="23"/>
        </w:rPr>
        <w:t>Atenção Básica</w:t>
      </w:r>
    </w:p>
    <w:p w14:paraId="11F5078F"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1.5.00.100200 – 224.</w:t>
      </w:r>
    </w:p>
    <w:p w14:paraId="002FBA37" w14:textId="77777777" w:rsidR="00F50C19" w:rsidRPr="00B10A32" w:rsidRDefault="00F50C19" w:rsidP="00F50C19">
      <w:pPr>
        <w:shd w:val="clear" w:color="auto" w:fill="FFFFFF"/>
        <w:rPr>
          <w:rFonts w:cstheme="minorHAnsi"/>
          <w:bCs/>
          <w:i/>
          <w:iCs/>
        </w:rPr>
      </w:pPr>
      <w:r w:rsidRPr="00B10A32">
        <w:rPr>
          <w:rFonts w:cstheme="minorHAnsi"/>
          <w:bCs/>
          <w:i/>
          <w:iCs/>
        </w:rPr>
        <w:t>Transferência de recursos de sistema único de saúde - União</w:t>
      </w:r>
    </w:p>
    <w:p w14:paraId="42078B79" w14:textId="77777777" w:rsidR="00F50C19" w:rsidRPr="00B10A32" w:rsidRDefault="00F50C19" w:rsidP="00F50C19">
      <w:pPr>
        <w:shd w:val="clear" w:color="auto" w:fill="FFFFFF"/>
        <w:rPr>
          <w:rFonts w:cstheme="minorHAnsi"/>
          <w:bCs/>
          <w:i/>
          <w:iCs/>
        </w:rPr>
      </w:pPr>
      <w:r w:rsidRPr="00B10A32">
        <w:rPr>
          <w:rFonts w:cstheme="minorHAnsi"/>
          <w:bCs/>
          <w:i/>
          <w:iCs/>
        </w:rPr>
        <w:t>Fonte de Recursos: 1.6.00.000.600 / 2.6.00.000.600</w:t>
      </w:r>
    </w:p>
    <w:p w14:paraId="367E8357" w14:textId="77777777" w:rsidR="00F50C19" w:rsidRPr="00B10A32" w:rsidRDefault="00F50C19" w:rsidP="00F50C19">
      <w:pPr>
        <w:shd w:val="clear" w:color="auto" w:fill="FFFFFF"/>
        <w:rPr>
          <w:rFonts w:cstheme="minorHAnsi"/>
          <w:bCs/>
          <w:i/>
          <w:iCs/>
        </w:rPr>
      </w:pPr>
      <w:r w:rsidRPr="00B10A32">
        <w:rPr>
          <w:rFonts w:cstheme="minorHAnsi"/>
          <w:bCs/>
          <w:i/>
          <w:iCs/>
        </w:rPr>
        <w:t>Transferência de recursos de sistema único de saúde – Estado</w:t>
      </w:r>
    </w:p>
    <w:p w14:paraId="2E81756D" w14:textId="77777777" w:rsidR="00F50C19" w:rsidRPr="00B10A32" w:rsidRDefault="00F50C19" w:rsidP="00F50C19">
      <w:pPr>
        <w:shd w:val="clear" w:color="auto" w:fill="FFFFFF"/>
        <w:rPr>
          <w:rFonts w:cstheme="minorHAnsi"/>
          <w:bCs/>
          <w:i/>
          <w:iCs/>
        </w:rPr>
      </w:pPr>
      <w:r w:rsidRPr="00B10A32">
        <w:rPr>
          <w:rFonts w:cstheme="minorHAnsi"/>
          <w:bCs/>
          <w:i/>
          <w:iCs/>
        </w:rPr>
        <w:t>Fonte de Recursos:1.6.21.000.000 / 2.6.21.000.000</w:t>
      </w:r>
    </w:p>
    <w:p w14:paraId="3782A1C0" w14:textId="2B05A0DF" w:rsidR="00F50C19" w:rsidRPr="00CE0FEB" w:rsidRDefault="00F50C19" w:rsidP="00F50C19">
      <w:pPr>
        <w:shd w:val="clear" w:color="auto" w:fill="FFFFFF"/>
        <w:rPr>
          <w:rFonts w:cstheme="minorHAnsi"/>
          <w:bCs/>
          <w:i/>
          <w:iCs/>
        </w:rPr>
      </w:pPr>
      <w:r w:rsidRPr="00B10A32">
        <w:rPr>
          <w:rFonts w:cstheme="minorHAnsi"/>
          <w:bCs/>
          <w:i/>
          <w:iCs/>
        </w:rPr>
        <w:t>EMENDAS: 2.6.00.311.000 – 1.6.00.311.000</w:t>
      </w:r>
      <w:r w:rsidRPr="00B10A32">
        <w:rPr>
          <w:rFonts w:cstheme="minorHAnsi"/>
          <w:bCs/>
          <w:i/>
          <w:iCs/>
          <w:sz w:val="23"/>
          <w:szCs w:val="23"/>
        </w:rPr>
        <w:br/>
      </w:r>
      <w:r w:rsidRPr="00F50C19">
        <w:rPr>
          <w:rFonts w:asciiTheme="majorHAnsi" w:hAnsiTheme="majorHAnsi"/>
          <w:b/>
          <w:sz w:val="23"/>
          <w:szCs w:val="23"/>
        </w:rPr>
        <w:t>Hospital:</w:t>
      </w:r>
    </w:p>
    <w:p w14:paraId="298423B5" w14:textId="77777777" w:rsidR="00F50C19" w:rsidRPr="00B10A32" w:rsidRDefault="00F50C19" w:rsidP="00F50C19">
      <w:pPr>
        <w:shd w:val="clear" w:color="auto" w:fill="FFFFFF"/>
        <w:rPr>
          <w:rFonts w:cstheme="minorHAnsi"/>
          <w:bCs/>
          <w:i/>
          <w:iCs/>
        </w:rPr>
      </w:pPr>
      <w:r w:rsidRPr="00B10A32">
        <w:rPr>
          <w:rFonts w:cstheme="minorHAnsi"/>
          <w:bCs/>
          <w:i/>
          <w:iCs/>
        </w:rPr>
        <w:t>Receitas de impostos e transferência de impostos:</w:t>
      </w:r>
    </w:p>
    <w:p w14:paraId="4D5AB23E" w14:textId="77777777" w:rsidR="00F50C19" w:rsidRPr="00B10A32" w:rsidRDefault="00F50C19" w:rsidP="00F50C19">
      <w:pPr>
        <w:shd w:val="clear" w:color="auto" w:fill="FFFFFF"/>
        <w:rPr>
          <w:rFonts w:cstheme="minorHAnsi"/>
          <w:bCs/>
          <w:i/>
          <w:iCs/>
        </w:rPr>
      </w:pPr>
      <w:r w:rsidRPr="00B10A32">
        <w:rPr>
          <w:rFonts w:cstheme="minorHAnsi"/>
          <w:bCs/>
          <w:i/>
          <w:iCs/>
        </w:rPr>
        <w:t xml:space="preserve">1.5.000.100.200 – 301. </w:t>
      </w:r>
    </w:p>
    <w:p w14:paraId="2B74C60C" w14:textId="77777777" w:rsidR="00F50C19" w:rsidRPr="00B10A32" w:rsidRDefault="00F50C19" w:rsidP="00F50C19">
      <w:pPr>
        <w:shd w:val="clear" w:color="auto" w:fill="FFFFFF"/>
        <w:rPr>
          <w:rFonts w:cstheme="minorHAnsi"/>
          <w:bCs/>
          <w:i/>
          <w:iCs/>
        </w:rPr>
      </w:pPr>
      <w:r w:rsidRPr="00B10A32">
        <w:rPr>
          <w:rFonts w:cstheme="minorHAnsi"/>
          <w:bCs/>
          <w:i/>
          <w:iCs/>
        </w:rPr>
        <w:t>Transferência de recursos de sistema único de saúde - União</w:t>
      </w:r>
    </w:p>
    <w:p w14:paraId="39DE85D0" w14:textId="77777777" w:rsidR="00F50C19" w:rsidRPr="00B10A32" w:rsidRDefault="00F50C19" w:rsidP="00F50C19">
      <w:pPr>
        <w:shd w:val="clear" w:color="auto" w:fill="FFFFFF"/>
        <w:rPr>
          <w:rFonts w:cstheme="minorHAnsi"/>
          <w:bCs/>
          <w:i/>
          <w:iCs/>
        </w:rPr>
      </w:pPr>
      <w:r w:rsidRPr="00B10A32">
        <w:rPr>
          <w:rFonts w:cstheme="minorHAnsi"/>
          <w:bCs/>
          <w:i/>
          <w:iCs/>
        </w:rPr>
        <w:t>Fonte de Recursos:1.6.00.000.603 / 2.6.00.000.603</w:t>
      </w:r>
    </w:p>
    <w:p w14:paraId="28C05308" w14:textId="77777777" w:rsidR="00F50C19" w:rsidRDefault="00F50C19" w:rsidP="00F50C19">
      <w:pPr>
        <w:shd w:val="clear" w:color="auto" w:fill="FFFFFF"/>
        <w:rPr>
          <w:rFonts w:cstheme="minorHAnsi"/>
          <w:bCs/>
          <w:i/>
          <w:iCs/>
        </w:rPr>
      </w:pPr>
      <w:r w:rsidRPr="00B10A32">
        <w:rPr>
          <w:rFonts w:cstheme="minorHAnsi"/>
          <w:bCs/>
          <w:i/>
          <w:iCs/>
        </w:rPr>
        <w:t>EMENDAS: 1.6.00.312.000 / 2.6.00.312.000 / 1.6.21.000.000 / 2.6.21.000.000</w:t>
      </w:r>
    </w:p>
    <w:p w14:paraId="39451A10" w14:textId="77777777" w:rsidR="00CE0FEB" w:rsidRPr="00B10A32" w:rsidRDefault="00CE0FEB" w:rsidP="00F50C19">
      <w:pPr>
        <w:shd w:val="clear" w:color="auto" w:fill="FFFFFF"/>
        <w:rPr>
          <w:rFonts w:cstheme="minorHAnsi"/>
          <w:bCs/>
          <w:i/>
          <w:iCs/>
        </w:rPr>
      </w:pPr>
    </w:p>
    <w:p w14:paraId="753E24E8" w14:textId="77777777" w:rsidR="00F50C19" w:rsidRPr="00F50C19" w:rsidRDefault="00F50C19" w:rsidP="00F50C19">
      <w:pPr>
        <w:shd w:val="clear" w:color="auto" w:fill="FFFFFF"/>
        <w:rPr>
          <w:rFonts w:asciiTheme="majorHAnsi" w:hAnsiTheme="majorHAnsi"/>
          <w:b/>
          <w:sz w:val="23"/>
          <w:szCs w:val="23"/>
        </w:rPr>
      </w:pPr>
      <w:r w:rsidRPr="00F50C19">
        <w:rPr>
          <w:rFonts w:asciiTheme="majorHAnsi" w:hAnsiTheme="majorHAnsi"/>
          <w:b/>
          <w:sz w:val="23"/>
          <w:szCs w:val="23"/>
        </w:rPr>
        <w:t>Vigilância:</w:t>
      </w:r>
    </w:p>
    <w:p w14:paraId="6C1AD1AA" w14:textId="77777777" w:rsidR="00F50C19" w:rsidRPr="00B10A32" w:rsidRDefault="00F50C19" w:rsidP="00F50C19">
      <w:pPr>
        <w:shd w:val="clear" w:color="auto" w:fill="FFFFFF"/>
        <w:rPr>
          <w:rFonts w:cstheme="minorHAnsi"/>
          <w:bCs/>
          <w:i/>
          <w:iCs/>
        </w:rPr>
      </w:pPr>
      <w:r w:rsidRPr="00B10A32">
        <w:rPr>
          <w:rFonts w:cstheme="minorHAnsi"/>
          <w:bCs/>
          <w:i/>
          <w:iCs/>
        </w:rPr>
        <w:t>Receitas de impostos e transferência de impostos:</w:t>
      </w:r>
    </w:p>
    <w:p w14:paraId="5BEA4A7C" w14:textId="77777777" w:rsidR="00F50C19" w:rsidRPr="00B10A32" w:rsidRDefault="00F50C19" w:rsidP="00F50C19">
      <w:pPr>
        <w:shd w:val="clear" w:color="auto" w:fill="FFFFFF"/>
        <w:rPr>
          <w:rFonts w:cstheme="minorHAnsi"/>
          <w:bCs/>
          <w:i/>
          <w:iCs/>
        </w:rPr>
      </w:pPr>
      <w:r w:rsidRPr="00B10A32">
        <w:rPr>
          <w:rFonts w:cstheme="minorHAnsi"/>
          <w:bCs/>
          <w:i/>
          <w:iCs/>
        </w:rPr>
        <w:lastRenderedPageBreak/>
        <w:t>1.5.000.100.200 – 346.</w:t>
      </w:r>
    </w:p>
    <w:p w14:paraId="46386E42" w14:textId="77777777" w:rsidR="00F50C19" w:rsidRPr="00B10A32" w:rsidRDefault="00F50C19" w:rsidP="00F50C19">
      <w:pPr>
        <w:shd w:val="clear" w:color="auto" w:fill="FFFFFF"/>
        <w:rPr>
          <w:rFonts w:cstheme="minorHAnsi"/>
          <w:bCs/>
          <w:i/>
          <w:iCs/>
        </w:rPr>
      </w:pPr>
      <w:r w:rsidRPr="00B10A32">
        <w:rPr>
          <w:rFonts w:cstheme="minorHAnsi"/>
          <w:bCs/>
          <w:i/>
          <w:iCs/>
        </w:rPr>
        <w:t>Transferência de recursos de sistema único de saúde - União</w:t>
      </w:r>
    </w:p>
    <w:p w14:paraId="7DEAB370" w14:textId="77777777" w:rsidR="00F50C19" w:rsidRPr="00B10A32" w:rsidRDefault="00F50C19" w:rsidP="00F50C19">
      <w:pPr>
        <w:shd w:val="clear" w:color="auto" w:fill="FFFFFF"/>
        <w:rPr>
          <w:rFonts w:cstheme="minorHAnsi"/>
          <w:bCs/>
          <w:i/>
          <w:iCs/>
        </w:rPr>
      </w:pPr>
      <w:r w:rsidRPr="00B10A32">
        <w:rPr>
          <w:rFonts w:cstheme="minorHAnsi"/>
          <w:bCs/>
          <w:i/>
          <w:iCs/>
        </w:rPr>
        <w:t>Fonte de Recursos:1.6.00.000.605 / 2.6.00.000.605.</w:t>
      </w:r>
    </w:p>
    <w:p w14:paraId="2FF2CB3F" w14:textId="77777777" w:rsidR="00F50C19" w:rsidRPr="00B10A32" w:rsidRDefault="00F50C19" w:rsidP="00F50C19">
      <w:pPr>
        <w:shd w:val="clear" w:color="auto" w:fill="FFFFFF"/>
        <w:rPr>
          <w:rFonts w:cstheme="minorHAnsi"/>
          <w:bCs/>
          <w:i/>
          <w:iCs/>
        </w:rPr>
      </w:pPr>
      <w:r w:rsidRPr="00B10A32">
        <w:rPr>
          <w:rFonts w:cstheme="minorHAnsi"/>
          <w:bCs/>
          <w:i/>
          <w:iCs/>
        </w:rPr>
        <w:t>Transferência de recursos de sistema único de saúde – Estado</w:t>
      </w:r>
      <w:r w:rsidRPr="00B10A32">
        <w:rPr>
          <w:rFonts w:cstheme="minorHAnsi"/>
          <w:bCs/>
          <w:i/>
          <w:iCs/>
        </w:rPr>
        <w:br/>
        <w:t>Fonte de Recursos: 1.6.21.000.000 / 2.6.21.000.000.</w:t>
      </w:r>
      <w:r w:rsidRPr="00B10A32">
        <w:rPr>
          <w:rFonts w:cstheme="minorHAnsi"/>
          <w:bCs/>
          <w:i/>
          <w:iCs/>
        </w:rPr>
        <w:br/>
      </w:r>
    </w:p>
    <w:p w14:paraId="106BF799" w14:textId="77777777" w:rsidR="00F50C19" w:rsidRPr="00B10A32" w:rsidRDefault="00F50C19" w:rsidP="00F50C19">
      <w:pPr>
        <w:shd w:val="clear" w:color="auto" w:fill="FFFFFF"/>
        <w:rPr>
          <w:b/>
          <w:sz w:val="23"/>
          <w:szCs w:val="23"/>
        </w:rPr>
      </w:pPr>
      <w:r w:rsidRPr="00B10A32">
        <w:rPr>
          <w:b/>
          <w:sz w:val="23"/>
          <w:szCs w:val="23"/>
        </w:rPr>
        <w:t>Secretaria Municipal de Agricultura;</w:t>
      </w:r>
    </w:p>
    <w:p w14:paraId="1906558B"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1.5.00.000</w:t>
      </w:r>
      <w:r w:rsidRPr="00B10A32">
        <w:rPr>
          <w:rFonts w:cstheme="minorHAnsi"/>
          <w:bCs/>
          <w:i/>
          <w:iCs/>
        </w:rPr>
        <w:br/>
      </w:r>
    </w:p>
    <w:p w14:paraId="230C6860" w14:textId="77777777" w:rsidR="00F50C19" w:rsidRPr="00B10A32" w:rsidRDefault="00F50C19" w:rsidP="00F50C19">
      <w:pPr>
        <w:shd w:val="clear" w:color="auto" w:fill="FFFFFF"/>
        <w:rPr>
          <w:b/>
          <w:sz w:val="23"/>
          <w:szCs w:val="23"/>
        </w:rPr>
      </w:pPr>
      <w:r w:rsidRPr="00B10A32">
        <w:rPr>
          <w:b/>
          <w:sz w:val="23"/>
          <w:szCs w:val="23"/>
        </w:rPr>
        <w:t>Secretaria Municipal de Meio Ambiente;</w:t>
      </w:r>
    </w:p>
    <w:p w14:paraId="2E0CEB2A"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1.5.00.000</w:t>
      </w:r>
      <w:r w:rsidRPr="00B10A32">
        <w:rPr>
          <w:rFonts w:cstheme="minorHAnsi"/>
          <w:bCs/>
          <w:i/>
          <w:iCs/>
        </w:rPr>
        <w:br/>
      </w:r>
    </w:p>
    <w:p w14:paraId="40A67E41" w14:textId="77777777" w:rsidR="00F50C19" w:rsidRPr="00B10A32" w:rsidRDefault="00F50C19" w:rsidP="00F50C19">
      <w:pPr>
        <w:shd w:val="clear" w:color="auto" w:fill="FFFFFF"/>
        <w:rPr>
          <w:b/>
          <w:sz w:val="23"/>
          <w:szCs w:val="23"/>
        </w:rPr>
      </w:pPr>
      <w:r w:rsidRPr="00B10A32">
        <w:rPr>
          <w:b/>
          <w:sz w:val="23"/>
          <w:szCs w:val="23"/>
        </w:rPr>
        <w:t>Secretaria Municipal de Esporte e Lazer;</w:t>
      </w:r>
    </w:p>
    <w:p w14:paraId="4E464ED7"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1500000000</w:t>
      </w:r>
      <w:r w:rsidRPr="00B10A32">
        <w:rPr>
          <w:rFonts w:cstheme="minorHAnsi"/>
          <w:bCs/>
          <w:i/>
          <w:iCs/>
        </w:rPr>
        <w:br/>
      </w:r>
    </w:p>
    <w:p w14:paraId="7A4B7607" w14:textId="77777777" w:rsidR="00F50C19" w:rsidRPr="00B10A32" w:rsidRDefault="00F50C19" w:rsidP="00F50C19">
      <w:pPr>
        <w:shd w:val="clear" w:color="auto" w:fill="FFFFFF"/>
        <w:rPr>
          <w:b/>
          <w:sz w:val="23"/>
          <w:szCs w:val="23"/>
        </w:rPr>
      </w:pPr>
      <w:r w:rsidRPr="00B10A32">
        <w:rPr>
          <w:b/>
          <w:sz w:val="23"/>
          <w:szCs w:val="23"/>
        </w:rPr>
        <w:t>Secretaria Municipal de Administração e Finanças;</w:t>
      </w:r>
    </w:p>
    <w:p w14:paraId="3BFBE846" w14:textId="77777777" w:rsidR="00F50C19" w:rsidRPr="00B10A32" w:rsidRDefault="00F50C19" w:rsidP="00F50C19">
      <w:pPr>
        <w:shd w:val="clear" w:color="auto" w:fill="FFFFFF"/>
        <w:rPr>
          <w:rFonts w:cstheme="minorHAnsi"/>
          <w:bCs/>
          <w:i/>
          <w:iCs/>
        </w:rPr>
      </w:pPr>
      <w:r w:rsidRPr="00B10A32">
        <w:rPr>
          <w:rFonts w:cstheme="minorHAnsi"/>
          <w:bCs/>
          <w:i/>
          <w:iCs/>
        </w:rPr>
        <w:t>Fonte de Recursos: 1.5.00.000000</w:t>
      </w:r>
    </w:p>
    <w:p w14:paraId="3D316E22" w14:textId="77777777" w:rsidR="008200A6" w:rsidRDefault="008200A6" w:rsidP="005C0DB6">
      <w:pPr>
        <w:spacing w:line="276" w:lineRule="auto"/>
        <w:jc w:val="both"/>
        <w:rPr>
          <w:rFonts w:ascii="Arial" w:hAnsi="Arial" w:cs="Arial"/>
          <w:sz w:val="24"/>
          <w:szCs w:val="24"/>
        </w:rPr>
      </w:pPr>
    </w:p>
    <w:p w14:paraId="3736DF4A" w14:textId="45A3C12A" w:rsidR="005C0DB6" w:rsidRDefault="000E5107" w:rsidP="005C0DB6">
      <w:pPr>
        <w:spacing w:line="276" w:lineRule="auto"/>
        <w:jc w:val="both"/>
        <w:rPr>
          <w:rFonts w:ascii="Arial" w:hAnsi="Arial" w:cs="Arial"/>
          <w:b/>
          <w:bCs/>
          <w:sz w:val="24"/>
          <w:szCs w:val="24"/>
        </w:rPr>
      </w:pPr>
      <w:r>
        <w:rPr>
          <w:rFonts w:ascii="Arial" w:hAnsi="Arial" w:cs="Arial"/>
          <w:b/>
          <w:bCs/>
          <w:sz w:val="24"/>
          <w:szCs w:val="24"/>
        </w:rPr>
        <w:t>10</w:t>
      </w:r>
      <w:r w:rsidR="005C0DB6" w:rsidRPr="00B90ED3">
        <w:rPr>
          <w:rFonts w:ascii="Arial" w:hAnsi="Arial" w:cs="Arial"/>
          <w:b/>
          <w:bCs/>
          <w:sz w:val="24"/>
          <w:szCs w:val="24"/>
        </w:rPr>
        <w:t xml:space="preserve"> – DAS ESPECIFICAÇÕES E CUSTO ESTIMADO:</w:t>
      </w:r>
    </w:p>
    <w:p w14:paraId="35B4FEFA" w14:textId="77777777" w:rsidR="008200A6" w:rsidRDefault="008200A6" w:rsidP="005C0DB6">
      <w:pPr>
        <w:spacing w:line="276" w:lineRule="auto"/>
        <w:jc w:val="both"/>
        <w:rPr>
          <w:rFonts w:ascii="Arial" w:hAnsi="Arial" w:cs="Arial"/>
          <w:b/>
          <w:bCs/>
          <w:sz w:val="24"/>
          <w:szCs w:val="24"/>
        </w:rPr>
      </w:pPr>
    </w:p>
    <w:p w14:paraId="57646F9F" w14:textId="77777777" w:rsidR="00B42F07" w:rsidRDefault="000E5107" w:rsidP="005C0DB6">
      <w:pPr>
        <w:autoSpaceDE w:val="0"/>
        <w:autoSpaceDN w:val="0"/>
        <w:adjustRightInd w:val="0"/>
        <w:spacing w:line="276" w:lineRule="auto"/>
        <w:jc w:val="both"/>
        <w:rPr>
          <w:rFonts w:ascii="Arial" w:hAnsi="Arial" w:cs="Arial"/>
          <w:sz w:val="24"/>
          <w:szCs w:val="24"/>
        </w:rPr>
      </w:pPr>
      <w:r>
        <w:rPr>
          <w:rFonts w:ascii="Arial" w:hAnsi="Arial" w:cs="Arial"/>
          <w:sz w:val="24"/>
          <w:szCs w:val="24"/>
        </w:rPr>
        <w:t>10</w:t>
      </w:r>
      <w:r w:rsidR="005C0DB6" w:rsidRPr="00254EF6">
        <w:rPr>
          <w:rFonts w:ascii="Arial" w:hAnsi="Arial" w:cs="Arial"/>
          <w:sz w:val="24"/>
          <w:szCs w:val="24"/>
        </w:rPr>
        <w:t xml:space="preserve">.1 O valor máximo admissível para a </w:t>
      </w:r>
      <w:r w:rsidR="005C0DB6">
        <w:rPr>
          <w:rFonts w:ascii="Arial" w:hAnsi="Arial" w:cs="Arial"/>
          <w:sz w:val="24"/>
          <w:szCs w:val="24"/>
        </w:rPr>
        <w:t>contratação</w:t>
      </w:r>
      <w:r w:rsidR="005C0DB6" w:rsidRPr="00254EF6">
        <w:rPr>
          <w:rFonts w:ascii="Arial" w:hAnsi="Arial" w:cs="Arial"/>
          <w:sz w:val="24"/>
          <w:szCs w:val="24"/>
        </w:rPr>
        <w:t>, do presente termo, é de</w:t>
      </w:r>
      <w:r w:rsidR="005C0DB6">
        <w:rPr>
          <w:rFonts w:ascii="Arial" w:hAnsi="Arial" w:cs="Arial"/>
          <w:sz w:val="24"/>
          <w:szCs w:val="24"/>
        </w:rPr>
        <w:t xml:space="preserve"> </w:t>
      </w:r>
    </w:p>
    <w:p w14:paraId="3CF0E05D" w14:textId="15CCA5CB" w:rsidR="005C0DB6" w:rsidRPr="00622EBB" w:rsidRDefault="005C0DB6" w:rsidP="005C0DB6">
      <w:pPr>
        <w:autoSpaceDE w:val="0"/>
        <w:autoSpaceDN w:val="0"/>
        <w:adjustRightInd w:val="0"/>
        <w:spacing w:line="276" w:lineRule="auto"/>
        <w:jc w:val="both"/>
        <w:rPr>
          <w:rFonts w:ascii="Arial" w:hAnsi="Arial" w:cs="Arial"/>
          <w:sz w:val="24"/>
          <w:szCs w:val="24"/>
        </w:rPr>
      </w:pPr>
      <w:r w:rsidRPr="00265F0D">
        <w:rPr>
          <w:rFonts w:ascii="Arial" w:hAnsi="Arial" w:cs="Arial"/>
          <w:b/>
          <w:bCs/>
          <w:color w:val="000000"/>
          <w:sz w:val="24"/>
          <w:szCs w:val="24"/>
        </w:rPr>
        <w:t xml:space="preserve">R$ </w:t>
      </w:r>
      <w:r w:rsidR="00F50C19">
        <w:rPr>
          <w:rFonts w:ascii="Arial" w:hAnsi="Arial" w:cs="Arial"/>
          <w:b/>
          <w:bCs/>
          <w:color w:val="000000"/>
          <w:sz w:val="24"/>
          <w:szCs w:val="24"/>
        </w:rPr>
        <w:t>784.000,00</w:t>
      </w:r>
      <w:r w:rsidR="00265F0D" w:rsidRPr="00265F0D">
        <w:rPr>
          <w:rFonts w:ascii="Arial" w:hAnsi="Arial" w:cs="Arial"/>
          <w:b/>
          <w:bCs/>
          <w:color w:val="000000"/>
          <w:sz w:val="24"/>
          <w:szCs w:val="24"/>
        </w:rPr>
        <w:t xml:space="preserve"> </w:t>
      </w:r>
      <w:r w:rsidRPr="00265F0D">
        <w:rPr>
          <w:rFonts w:ascii="Arial" w:hAnsi="Arial" w:cs="Arial"/>
          <w:b/>
          <w:sz w:val="24"/>
          <w:szCs w:val="24"/>
        </w:rPr>
        <w:t>(</w:t>
      </w:r>
      <w:r w:rsidR="00F50C19">
        <w:rPr>
          <w:rFonts w:ascii="Arial" w:hAnsi="Arial" w:cs="Arial"/>
          <w:b/>
          <w:sz w:val="24"/>
          <w:szCs w:val="24"/>
        </w:rPr>
        <w:t>setecentos e oitenta e quatro</w:t>
      </w:r>
      <w:r w:rsidR="00F51BB1">
        <w:rPr>
          <w:rFonts w:ascii="Arial" w:hAnsi="Arial" w:cs="Arial"/>
          <w:b/>
          <w:sz w:val="24"/>
          <w:szCs w:val="24"/>
        </w:rPr>
        <w:t xml:space="preserve"> mil</w:t>
      </w:r>
      <w:r w:rsidRPr="00265F0D">
        <w:rPr>
          <w:rFonts w:ascii="Arial" w:hAnsi="Arial" w:cs="Arial"/>
          <w:b/>
          <w:sz w:val="24"/>
          <w:szCs w:val="24"/>
        </w:rPr>
        <w:t>)</w:t>
      </w:r>
      <w:r w:rsidRPr="00254EF6">
        <w:rPr>
          <w:rFonts w:ascii="Arial" w:hAnsi="Arial" w:cs="Arial"/>
          <w:sz w:val="24"/>
          <w:szCs w:val="24"/>
        </w:rPr>
        <w:t>, conforme discriminado na planilha abaixo:</w:t>
      </w:r>
      <w:r>
        <w:rPr>
          <w:rFonts w:ascii="Arial" w:hAnsi="Arial" w:cs="Arial"/>
          <w:sz w:val="24"/>
          <w:szCs w:val="24"/>
        </w:rPr>
        <w:tab/>
      </w:r>
    </w:p>
    <w:p w14:paraId="7FDC2A5F" w14:textId="77777777" w:rsidR="005C0DB6" w:rsidRDefault="005C0DB6" w:rsidP="005C0DB6">
      <w:pPr>
        <w:autoSpaceDE w:val="0"/>
        <w:autoSpaceDN w:val="0"/>
        <w:adjustRightInd w:val="0"/>
        <w:spacing w:line="276" w:lineRule="auto"/>
        <w:jc w:val="both"/>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308"/>
        <w:gridCol w:w="970"/>
        <w:gridCol w:w="1011"/>
        <w:gridCol w:w="1254"/>
        <w:gridCol w:w="1932"/>
      </w:tblGrid>
      <w:tr w:rsidR="00BF3ADD" w:rsidRPr="00391F54" w14:paraId="1EB4CAD1" w14:textId="77777777" w:rsidTr="008200A6">
        <w:trPr>
          <w:trHeight w:val="309"/>
        </w:trPr>
        <w:tc>
          <w:tcPr>
            <w:tcW w:w="734" w:type="dxa"/>
            <w:shd w:val="clear" w:color="auto" w:fill="auto"/>
            <w:vAlign w:val="center"/>
          </w:tcPr>
          <w:p w14:paraId="392E41D5" w14:textId="197E33A4"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ITEM</w:t>
            </w:r>
          </w:p>
        </w:tc>
        <w:tc>
          <w:tcPr>
            <w:tcW w:w="3308" w:type="dxa"/>
            <w:shd w:val="clear" w:color="auto" w:fill="auto"/>
            <w:vAlign w:val="center"/>
          </w:tcPr>
          <w:p w14:paraId="27584D60" w14:textId="77777777"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DESCRIÇÃO</w:t>
            </w:r>
          </w:p>
        </w:tc>
        <w:tc>
          <w:tcPr>
            <w:tcW w:w="970" w:type="dxa"/>
            <w:shd w:val="clear" w:color="auto" w:fill="auto"/>
            <w:vAlign w:val="center"/>
          </w:tcPr>
          <w:p w14:paraId="019D1DAB" w14:textId="77777777"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UNID</w:t>
            </w:r>
          </w:p>
        </w:tc>
        <w:tc>
          <w:tcPr>
            <w:tcW w:w="1011" w:type="dxa"/>
            <w:shd w:val="clear" w:color="auto" w:fill="auto"/>
            <w:vAlign w:val="center"/>
          </w:tcPr>
          <w:p w14:paraId="0387C8AC" w14:textId="77777777"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QTDE</w:t>
            </w:r>
          </w:p>
        </w:tc>
        <w:tc>
          <w:tcPr>
            <w:tcW w:w="1254" w:type="dxa"/>
            <w:shd w:val="clear" w:color="auto" w:fill="auto"/>
            <w:vAlign w:val="center"/>
          </w:tcPr>
          <w:p w14:paraId="0B2A0DA9" w14:textId="77777777"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VALOR UNIT.</w:t>
            </w:r>
          </w:p>
        </w:tc>
        <w:tc>
          <w:tcPr>
            <w:tcW w:w="1932" w:type="dxa"/>
            <w:shd w:val="clear" w:color="auto" w:fill="auto"/>
            <w:vAlign w:val="center"/>
          </w:tcPr>
          <w:p w14:paraId="675ABA95" w14:textId="77777777" w:rsidR="00BF3ADD" w:rsidRPr="00391F54" w:rsidRDefault="00BF3ADD" w:rsidP="00BF3ADD">
            <w:pPr>
              <w:autoSpaceDE w:val="0"/>
              <w:autoSpaceDN w:val="0"/>
              <w:adjustRightInd w:val="0"/>
              <w:spacing w:line="276" w:lineRule="auto"/>
              <w:jc w:val="center"/>
              <w:rPr>
                <w:rFonts w:ascii="Arial" w:eastAsia="Times New Roman" w:hAnsi="Arial" w:cs="Arial"/>
                <w:b/>
                <w:bCs/>
                <w:sz w:val="18"/>
                <w:szCs w:val="18"/>
              </w:rPr>
            </w:pPr>
            <w:r w:rsidRPr="00391F54">
              <w:rPr>
                <w:rFonts w:ascii="Arial" w:eastAsia="Times New Roman" w:hAnsi="Arial" w:cs="Arial"/>
                <w:b/>
                <w:bCs/>
                <w:sz w:val="18"/>
                <w:szCs w:val="18"/>
              </w:rPr>
              <w:t>VALOR TOTAL</w:t>
            </w:r>
          </w:p>
        </w:tc>
      </w:tr>
      <w:tr w:rsidR="00391F54" w:rsidRPr="00391F54" w14:paraId="7E3679BA" w14:textId="77777777" w:rsidTr="001044C0">
        <w:tc>
          <w:tcPr>
            <w:tcW w:w="734" w:type="dxa"/>
            <w:shd w:val="clear" w:color="auto" w:fill="auto"/>
            <w:vAlign w:val="center"/>
          </w:tcPr>
          <w:p w14:paraId="18D57411" w14:textId="77777777" w:rsidR="00391F54" w:rsidRPr="00391F54" w:rsidRDefault="00391F54" w:rsidP="00391F54">
            <w:pPr>
              <w:autoSpaceDE w:val="0"/>
              <w:autoSpaceDN w:val="0"/>
              <w:adjustRightInd w:val="0"/>
              <w:spacing w:line="276" w:lineRule="auto"/>
              <w:jc w:val="center"/>
              <w:rPr>
                <w:rFonts w:ascii="Calibri" w:eastAsia="Times New Roman" w:hAnsi="Calibri" w:cs="Arial"/>
                <w:sz w:val="18"/>
                <w:szCs w:val="18"/>
              </w:rPr>
            </w:pPr>
            <w:r w:rsidRPr="00391F54">
              <w:rPr>
                <w:rFonts w:ascii="Calibri" w:eastAsia="Times New Roman" w:hAnsi="Calibri" w:cs="Arial"/>
                <w:sz w:val="18"/>
                <w:szCs w:val="18"/>
              </w:rPr>
              <w:t>1</w:t>
            </w:r>
          </w:p>
        </w:tc>
        <w:tc>
          <w:tcPr>
            <w:tcW w:w="3308" w:type="dxa"/>
            <w:shd w:val="clear" w:color="auto" w:fill="auto"/>
            <w:vAlign w:val="center"/>
          </w:tcPr>
          <w:p w14:paraId="580EAF44" w14:textId="7B3527A1" w:rsidR="00391F54" w:rsidRPr="00391F54" w:rsidRDefault="00391F54" w:rsidP="00391F54">
            <w:pPr>
              <w:autoSpaceDE w:val="0"/>
              <w:autoSpaceDN w:val="0"/>
              <w:adjustRightInd w:val="0"/>
              <w:spacing w:line="276" w:lineRule="auto"/>
              <w:rPr>
                <w:rFonts w:ascii="Calibri" w:eastAsia="Times New Roman" w:hAnsi="Calibri" w:cs="Arial"/>
                <w:sz w:val="18"/>
                <w:szCs w:val="18"/>
              </w:rPr>
            </w:pPr>
            <w:r w:rsidRPr="00391F54">
              <w:rPr>
                <w:rFonts w:ascii="Calibri" w:hAnsi="Calibri" w:cs="Calibri"/>
                <w:color w:val="000000"/>
                <w:sz w:val="18"/>
                <w:szCs w:val="18"/>
              </w:rPr>
              <w:t xml:space="preserve">Serviços de chapeação, funilaria e pintura em geral em veículos das secretarias, incluso fornecimento dos materiais necessários para sua execução, tais como: mão de obra, produtos para solda, massa de polir, massa para </w:t>
            </w:r>
            <w:proofErr w:type="spellStart"/>
            <w:r w:rsidRPr="00391F54">
              <w:rPr>
                <w:rFonts w:ascii="Calibri" w:hAnsi="Calibri" w:cs="Calibri"/>
                <w:color w:val="000000"/>
                <w:sz w:val="18"/>
                <w:szCs w:val="18"/>
              </w:rPr>
              <w:t>calfetar</w:t>
            </w:r>
            <w:proofErr w:type="spellEnd"/>
            <w:r w:rsidRPr="00391F54">
              <w:rPr>
                <w:rFonts w:ascii="Calibri" w:hAnsi="Calibri" w:cs="Calibri"/>
                <w:color w:val="000000"/>
                <w:sz w:val="18"/>
                <w:szCs w:val="18"/>
              </w:rPr>
              <w:t>, adesivo plástico, massa plástica, estopa, boina de lã, primer, removedor de tinta, solvente de tinta, verniz, fundo preparador, catalizador, tinta automotiva, fita adesiva, lixa, etc.</w:t>
            </w:r>
          </w:p>
        </w:tc>
        <w:tc>
          <w:tcPr>
            <w:tcW w:w="970" w:type="dxa"/>
            <w:shd w:val="clear" w:color="auto" w:fill="auto"/>
            <w:vAlign w:val="center"/>
          </w:tcPr>
          <w:p w14:paraId="4666AAE1" w14:textId="51FE465D" w:rsidR="00391F54" w:rsidRPr="00391F54" w:rsidRDefault="00391F54" w:rsidP="00391F54">
            <w:pPr>
              <w:autoSpaceDE w:val="0"/>
              <w:autoSpaceDN w:val="0"/>
              <w:adjustRightInd w:val="0"/>
              <w:spacing w:line="276" w:lineRule="auto"/>
              <w:jc w:val="center"/>
              <w:rPr>
                <w:rFonts w:ascii="Calibri" w:eastAsia="Times New Roman" w:hAnsi="Calibri" w:cs="Arial"/>
                <w:sz w:val="18"/>
                <w:szCs w:val="18"/>
              </w:rPr>
            </w:pPr>
            <w:r w:rsidRPr="00391F54">
              <w:rPr>
                <w:rFonts w:ascii="Calibri" w:eastAsia="Times New Roman" w:hAnsi="Calibri" w:cs="Arial"/>
                <w:sz w:val="18"/>
                <w:szCs w:val="18"/>
              </w:rPr>
              <w:t>Unidade</w:t>
            </w:r>
          </w:p>
        </w:tc>
        <w:tc>
          <w:tcPr>
            <w:tcW w:w="1011" w:type="dxa"/>
            <w:shd w:val="clear" w:color="auto" w:fill="auto"/>
            <w:vAlign w:val="center"/>
          </w:tcPr>
          <w:p w14:paraId="6BB65825" w14:textId="3C61CC32" w:rsidR="00391F54" w:rsidRPr="00391F54" w:rsidRDefault="00391F54" w:rsidP="00391F54">
            <w:pPr>
              <w:autoSpaceDE w:val="0"/>
              <w:autoSpaceDN w:val="0"/>
              <w:adjustRightInd w:val="0"/>
              <w:spacing w:line="276" w:lineRule="auto"/>
              <w:jc w:val="center"/>
              <w:rPr>
                <w:rFonts w:ascii="Calibri" w:eastAsia="Times New Roman" w:hAnsi="Calibri" w:cs="Arial"/>
                <w:sz w:val="18"/>
                <w:szCs w:val="18"/>
              </w:rPr>
            </w:pPr>
            <w:r w:rsidRPr="00391F54">
              <w:rPr>
                <w:rFonts w:ascii="Calibri" w:eastAsia="Times New Roman" w:hAnsi="Calibri" w:cs="Arial"/>
                <w:sz w:val="18"/>
                <w:szCs w:val="18"/>
              </w:rPr>
              <w:t>4.000</w:t>
            </w:r>
          </w:p>
        </w:tc>
        <w:tc>
          <w:tcPr>
            <w:tcW w:w="1254" w:type="dxa"/>
            <w:shd w:val="clear" w:color="auto" w:fill="auto"/>
            <w:vAlign w:val="center"/>
          </w:tcPr>
          <w:p w14:paraId="4D607E8C" w14:textId="548C2C34" w:rsidR="00391F54" w:rsidRPr="00391F54" w:rsidRDefault="00391F54" w:rsidP="00391F54">
            <w:pPr>
              <w:autoSpaceDE w:val="0"/>
              <w:autoSpaceDN w:val="0"/>
              <w:adjustRightInd w:val="0"/>
              <w:spacing w:line="276" w:lineRule="auto"/>
              <w:jc w:val="center"/>
              <w:rPr>
                <w:rFonts w:ascii="Calibri" w:eastAsia="Times New Roman" w:hAnsi="Calibri" w:cs="Arial"/>
                <w:sz w:val="18"/>
                <w:szCs w:val="18"/>
              </w:rPr>
            </w:pPr>
            <w:r w:rsidRPr="00391F54">
              <w:rPr>
                <w:rFonts w:ascii="Calibri" w:eastAsia="Times New Roman" w:hAnsi="Calibri" w:cs="Arial"/>
                <w:sz w:val="18"/>
                <w:szCs w:val="18"/>
              </w:rPr>
              <w:t>196,00</w:t>
            </w:r>
          </w:p>
        </w:tc>
        <w:tc>
          <w:tcPr>
            <w:tcW w:w="1932" w:type="dxa"/>
            <w:shd w:val="clear" w:color="auto" w:fill="auto"/>
            <w:vAlign w:val="center"/>
          </w:tcPr>
          <w:p w14:paraId="09E3AB7C" w14:textId="7F68AE32" w:rsidR="00391F54" w:rsidRPr="00391F54" w:rsidRDefault="00391F54" w:rsidP="00391F54">
            <w:pPr>
              <w:autoSpaceDE w:val="0"/>
              <w:autoSpaceDN w:val="0"/>
              <w:adjustRightInd w:val="0"/>
              <w:spacing w:line="276" w:lineRule="auto"/>
              <w:jc w:val="center"/>
              <w:rPr>
                <w:rFonts w:ascii="Calibri" w:eastAsia="Times New Roman" w:hAnsi="Calibri" w:cs="Arial"/>
                <w:sz w:val="18"/>
                <w:szCs w:val="18"/>
              </w:rPr>
            </w:pPr>
            <w:r w:rsidRPr="00391F54">
              <w:rPr>
                <w:rFonts w:ascii="Calibri" w:eastAsia="Times New Roman" w:hAnsi="Calibri" w:cs="Arial"/>
                <w:sz w:val="18"/>
                <w:szCs w:val="18"/>
              </w:rPr>
              <w:t>R$ 784.000,00</w:t>
            </w:r>
          </w:p>
        </w:tc>
      </w:tr>
      <w:tr w:rsidR="00BD4D94" w:rsidRPr="00391F54" w14:paraId="5DE4369C" w14:textId="77777777" w:rsidTr="008200A6">
        <w:trPr>
          <w:trHeight w:val="530"/>
        </w:trPr>
        <w:tc>
          <w:tcPr>
            <w:tcW w:w="7277" w:type="dxa"/>
            <w:gridSpan w:val="5"/>
            <w:shd w:val="clear" w:color="auto" w:fill="auto"/>
            <w:vAlign w:val="center"/>
          </w:tcPr>
          <w:p w14:paraId="34781586" w14:textId="1910A7D4" w:rsidR="00BD4D94" w:rsidRPr="00391F54" w:rsidRDefault="00BD4D94" w:rsidP="00B60AB5">
            <w:pPr>
              <w:autoSpaceDE w:val="0"/>
              <w:autoSpaceDN w:val="0"/>
              <w:adjustRightInd w:val="0"/>
              <w:spacing w:line="276" w:lineRule="auto"/>
              <w:jc w:val="center"/>
              <w:rPr>
                <w:rFonts w:ascii="Calibri" w:eastAsia="Times New Roman" w:hAnsi="Calibri" w:cs="Arial"/>
                <w:b/>
                <w:bCs/>
                <w:sz w:val="18"/>
                <w:szCs w:val="18"/>
              </w:rPr>
            </w:pPr>
            <w:r w:rsidRPr="00391F54">
              <w:rPr>
                <w:rFonts w:ascii="Calibri" w:eastAsia="Times New Roman" w:hAnsi="Calibri" w:cs="Arial"/>
                <w:b/>
                <w:bCs/>
                <w:sz w:val="18"/>
                <w:szCs w:val="18"/>
              </w:rPr>
              <w:t>VALOR TOTAL</w:t>
            </w:r>
          </w:p>
        </w:tc>
        <w:tc>
          <w:tcPr>
            <w:tcW w:w="1932" w:type="dxa"/>
            <w:shd w:val="clear" w:color="auto" w:fill="auto"/>
            <w:vAlign w:val="center"/>
          </w:tcPr>
          <w:p w14:paraId="7DDE8D6B" w14:textId="7FB74931" w:rsidR="00BD4D94" w:rsidRPr="00391F54" w:rsidRDefault="00BD4D94" w:rsidP="00B60AB5">
            <w:pPr>
              <w:autoSpaceDE w:val="0"/>
              <w:autoSpaceDN w:val="0"/>
              <w:adjustRightInd w:val="0"/>
              <w:spacing w:line="276" w:lineRule="auto"/>
              <w:jc w:val="center"/>
              <w:rPr>
                <w:rFonts w:ascii="Calibri" w:eastAsia="Times New Roman" w:hAnsi="Calibri" w:cs="Arial"/>
                <w:b/>
                <w:bCs/>
                <w:sz w:val="18"/>
                <w:szCs w:val="18"/>
              </w:rPr>
            </w:pPr>
            <w:r w:rsidRPr="00391F54">
              <w:rPr>
                <w:rFonts w:ascii="Calibri" w:eastAsia="Times New Roman" w:hAnsi="Calibri" w:cs="Arial"/>
                <w:b/>
                <w:bCs/>
                <w:sz w:val="18"/>
                <w:szCs w:val="18"/>
              </w:rPr>
              <w:t xml:space="preserve">R$ </w:t>
            </w:r>
            <w:r w:rsidR="00F50C19" w:rsidRPr="00391F54">
              <w:rPr>
                <w:rFonts w:ascii="Calibri" w:eastAsia="Times New Roman" w:hAnsi="Calibri" w:cs="Arial"/>
                <w:b/>
                <w:bCs/>
                <w:sz w:val="18"/>
                <w:szCs w:val="18"/>
              </w:rPr>
              <w:t>784.000,00</w:t>
            </w:r>
          </w:p>
        </w:tc>
      </w:tr>
    </w:tbl>
    <w:p w14:paraId="56F9AA7A" w14:textId="77777777" w:rsidR="005C0DB6" w:rsidRDefault="005C0DB6" w:rsidP="005C0DB6">
      <w:pPr>
        <w:tabs>
          <w:tab w:val="left" w:pos="5880"/>
        </w:tabs>
        <w:autoSpaceDE w:val="0"/>
        <w:autoSpaceDN w:val="0"/>
        <w:adjustRightInd w:val="0"/>
        <w:spacing w:line="276" w:lineRule="auto"/>
        <w:jc w:val="both"/>
        <w:rPr>
          <w:rFonts w:ascii="Arial" w:hAnsi="Arial" w:cs="Arial"/>
          <w:sz w:val="24"/>
          <w:szCs w:val="24"/>
        </w:rPr>
      </w:pPr>
    </w:p>
    <w:p w14:paraId="430DE296" w14:textId="596E952A" w:rsidR="005C0DB6" w:rsidRPr="0014304A" w:rsidRDefault="005C0DB6" w:rsidP="005C0DB6">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F50C19">
        <w:rPr>
          <w:rFonts w:ascii="Arial" w:hAnsi="Arial" w:cs="Arial"/>
          <w:sz w:val="24"/>
          <w:szCs w:val="24"/>
        </w:rPr>
        <w:t>31</w:t>
      </w:r>
      <w:r w:rsidRPr="004C4613">
        <w:rPr>
          <w:rFonts w:ascii="Arial" w:hAnsi="Arial" w:cs="Arial"/>
          <w:sz w:val="24"/>
          <w:szCs w:val="24"/>
        </w:rPr>
        <w:t xml:space="preserve"> de </w:t>
      </w:r>
      <w:r w:rsidR="00F50C19">
        <w:rPr>
          <w:rFonts w:ascii="Arial" w:hAnsi="Arial" w:cs="Arial"/>
          <w:sz w:val="24"/>
          <w:szCs w:val="24"/>
        </w:rPr>
        <w:t>março</w:t>
      </w:r>
      <w:r w:rsidR="0092032A">
        <w:rPr>
          <w:rFonts w:ascii="Arial" w:hAnsi="Arial" w:cs="Arial"/>
          <w:sz w:val="24"/>
          <w:szCs w:val="24"/>
        </w:rPr>
        <w:t xml:space="preserve"> </w:t>
      </w:r>
      <w:r w:rsidRPr="004C4613">
        <w:rPr>
          <w:rFonts w:ascii="Arial" w:hAnsi="Arial" w:cs="Arial"/>
          <w:sz w:val="24"/>
          <w:szCs w:val="24"/>
        </w:rPr>
        <w:t>de 202</w:t>
      </w:r>
      <w:r w:rsidR="00401969">
        <w:rPr>
          <w:rFonts w:ascii="Arial" w:hAnsi="Arial" w:cs="Arial"/>
          <w:sz w:val="24"/>
          <w:szCs w:val="24"/>
        </w:rPr>
        <w:t>5</w:t>
      </w:r>
    </w:p>
    <w:p w14:paraId="06BA6D49" w14:textId="77777777" w:rsidR="005C0DB6" w:rsidRDefault="005C0DB6" w:rsidP="005C0DB6">
      <w:pPr>
        <w:spacing w:line="276" w:lineRule="auto"/>
        <w:rPr>
          <w:rFonts w:ascii="Arial" w:hAnsi="Arial" w:cs="Arial"/>
          <w:b/>
          <w:sz w:val="24"/>
          <w:szCs w:val="24"/>
        </w:rPr>
      </w:pPr>
    </w:p>
    <w:p w14:paraId="3140CDED" w14:textId="77777777" w:rsidR="005C0DB6" w:rsidRPr="008762B0" w:rsidRDefault="005C0DB6" w:rsidP="005C0DB6">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________</w:t>
      </w:r>
      <w:r w:rsidRPr="008762B0">
        <w:rPr>
          <w:rFonts w:ascii="Arial" w:hAnsi="Arial" w:cs="Arial"/>
          <w:bCs/>
          <w:sz w:val="24"/>
          <w:szCs w:val="24"/>
        </w:rPr>
        <w:t>____________________</w:t>
      </w:r>
      <w:r>
        <w:rPr>
          <w:rFonts w:ascii="Arial" w:hAnsi="Arial" w:cs="Arial"/>
          <w:bCs/>
          <w:sz w:val="24"/>
          <w:szCs w:val="24"/>
        </w:rPr>
        <w:t>_________</w:t>
      </w:r>
    </w:p>
    <w:p w14:paraId="1E28DD02" w14:textId="4A2C4C9B" w:rsidR="005C0DB6" w:rsidRPr="008762B0" w:rsidRDefault="00385D9E" w:rsidP="005C0DB6">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Gisele Aparecida da Silva Pires</w:t>
      </w:r>
    </w:p>
    <w:p w14:paraId="20B35C63" w14:textId="2167C3DD" w:rsidR="005C0DB6" w:rsidRDefault="0092032A" w:rsidP="005C0DB6">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Pregoeira</w:t>
      </w:r>
      <w:r w:rsidR="00B42F07">
        <w:rPr>
          <w:rFonts w:ascii="Arial" w:hAnsi="Arial" w:cs="Arial"/>
          <w:bCs/>
          <w:sz w:val="24"/>
          <w:szCs w:val="24"/>
        </w:rPr>
        <w:t xml:space="preserve"> Oficial</w:t>
      </w:r>
    </w:p>
    <w:p w14:paraId="72115D40" w14:textId="17EFFEEB"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391F54">
        <w:rPr>
          <w:rFonts w:ascii="Arial" w:hAnsi="Arial" w:cs="Arial"/>
          <w:b/>
          <w:bCs/>
          <w:sz w:val="24"/>
          <w:szCs w:val="24"/>
        </w:rPr>
        <w:t>13</w:t>
      </w:r>
      <w:r>
        <w:rPr>
          <w:rFonts w:ascii="Arial" w:hAnsi="Arial" w:cs="Arial"/>
          <w:b/>
          <w:bCs/>
          <w:sz w:val="24"/>
          <w:szCs w:val="24"/>
        </w:rPr>
        <w:t>/202</w:t>
      </w:r>
      <w:r w:rsidR="009B5795">
        <w:rPr>
          <w:rFonts w:ascii="Arial" w:hAnsi="Arial" w:cs="Arial"/>
          <w:b/>
          <w:bCs/>
          <w:sz w:val="24"/>
          <w:szCs w:val="24"/>
        </w:rPr>
        <w:t>5</w:t>
      </w:r>
    </w:p>
    <w:p w14:paraId="1F334B1A" w14:textId="77777777"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5C0DB6">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5C0DB6">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5C0DB6">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5C0DB6">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5C0DB6">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5C0DB6">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2E2ED6CB" w:rsidR="005C0DB6" w:rsidRPr="0008681F" w:rsidRDefault="005C0DB6" w:rsidP="005C0DB6">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391F54">
        <w:rPr>
          <w:rFonts w:ascii="Arial" w:hAnsi="Arial" w:cs="Arial"/>
          <w:bCs/>
          <w:sz w:val="24"/>
          <w:szCs w:val="24"/>
        </w:rPr>
        <w:t>13</w:t>
      </w:r>
      <w:r w:rsidRPr="0008681F">
        <w:rPr>
          <w:rFonts w:ascii="Arial" w:hAnsi="Arial" w:cs="Arial"/>
          <w:bCs/>
          <w:sz w:val="24"/>
          <w:szCs w:val="24"/>
        </w:rPr>
        <w:t>/202</w:t>
      </w:r>
      <w:r w:rsidR="009B5795">
        <w:rPr>
          <w:rFonts w:ascii="Arial" w:hAnsi="Arial" w:cs="Arial"/>
          <w:bCs/>
          <w:sz w:val="24"/>
          <w:szCs w:val="24"/>
        </w:rPr>
        <w:t>5</w:t>
      </w:r>
      <w:r w:rsidRPr="0008681F">
        <w:rPr>
          <w:rFonts w:ascii="Arial" w:hAnsi="Arial" w:cs="Arial"/>
          <w:bCs/>
          <w:sz w:val="24"/>
          <w:szCs w:val="24"/>
        </w:rPr>
        <w:t xml:space="preserve"> </w:t>
      </w:r>
    </w:p>
    <w:p w14:paraId="5D09495A" w14:textId="77777777" w:rsidR="005C0DB6" w:rsidRDefault="005C0DB6" w:rsidP="005C0DB6">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5C0DB6">
      <w:pPr>
        <w:autoSpaceDE w:val="0"/>
        <w:autoSpaceDN w:val="0"/>
        <w:adjustRightInd w:val="0"/>
        <w:spacing w:line="276" w:lineRule="auto"/>
        <w:rPr>
          <w:rFonts w:ascii="Arial" w:hAnsi="Arial" w:cs="Arial"/>
          <w:bCs/>
          <w:sz w:val="24"/>
          <w:szCs w:val="24"/>
        </w:rPr>
      </w:pPr>
    </w:p>
    <w:p w14:paraId="3A3E6D19" w14:textId="6DE4EEEE" w:rsidR="005C0DB6" w:rsidRPr="00EC4F1B" w:rsidRDefault="005C0DB6" w:rsidP="005C0DB6">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391F54">
        <w:rPr>
          <w:rFonts w:ascii="Arial" w:hAnsi="Arial" w:cs="Arial"/>
          <w:b/>
          <w:bCs/>
          <w:sz w:val="24"/>
          <w:szCs w:val="24"/>
        </w:rPr>
        <w:t>13</w:t>
      </w:r>
      <w:r w:rsidRPr="0008681F">
        <w:rPr>
          <w:rFonts w:ascii="Arial" w:hAnsi="Arial" w:cs="Arial"/>
          <w:b/>
          <w:bCs/>
          <w:sz w:val="24"/>
          <w:szCs w:val="24"/>
        </w:rPr>
        <w:t>/202</w:t>
      </w:r>
      <w:r w:rsidR="009B5795">
        <w:rPr>
          <w:rFonts w:ascii="Arial" w:hAnsi="Arial" w:cs="Arial"/>
          <w:b/>
          <w:bCs/>
          <w:sz w:val="24"/>
          <w:szCs w:val="24"/>
        </w:rPr>
        <w:t>5</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5C0DB6">
      <w:pPr>
        <w:numPr>
          <w:ilvl w:val="1"/>
          <w:numId w:val="24"/>
        </w:numPr>
        <w:spacing w:before="240" w:after="240" w:line="276" w:lineRule="auto"/>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5C0DB6">
      <w:pPr>
        <w:numPr>
          <w:ilvl w:val="1"/>
          <w:numId w:val="24"/>
        </w:numPr>
        <w:spacing w:before="240" w:after="240" w:line="276" w:lineRule="auto"/>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5EB5B141" w:rsidR="005C0DB6" w:rsidRPr="0023622C" w:rsidRDefault="005C0DB6" w:rsidP="005C0DB6">
      <w:pPr>
        <w:numPr>
          <w:ilvl w:val="1"/>
          <w:numId w:val="24"/>
        </w:numPr>
        <w:spacing w:before="240" w:after="240" w:line="276" w:lineRule="auto"/>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385D9E">
        <w:rPr>
          <w:rFonts w:ascii="Arial" w:hAnsi="Arial" w:cs="Arial"/>
        </w:rPr>
        <w:t>.</w:t>
      </w:r>
    </w:p>
    <w:p w14:paraId="463F6634" w14:textId="77777777" w:rsidR="005C0DB6" w:rsidRDefault="005C0DB6" w:rsidP="005C0DB6">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5C0DB6">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5C0DB6">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5C0DB6">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17E6DCCF" w14:textId="77777777" w:rsidR="005C0DB6" w:rsidRDefault="005C0DB6" w:rsidP="005C0DB6">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71615378" w14:textId="77777777" w:rsidR="001B7FE1" w:rsidRPr="002F77B9" w:rsidRDefault="001B7FE1" w:rsidP="005C0DB6">
      <w:pPr>
        <w:tabs>
          <w:tab w:val="left" w:pos="3675"/>
        </w:tabs>
        <w:spacing w:line="276" w:lineRule="auto"/>
        <w:jc w:val="center"/>
        <w:rPr>
          <w:rFonts w:ascii="Arial" w:hAnsi="Arial" w:cs="Arial"/>
          <w:b/>
          <w:bCs/>
          <w:sz w:val="24"/>
          <w:szCs w:val="24"/>
        </w:rPr>
      </w:pPr>
    </w:p>
    <w:p w14:paraId="60F3F428" w14:textId="07D8A125"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391F54">
        <w:rPr>
          <w:rFonts w:ascii="Arial" w:hAnsi="Arial" w:cs="Arial"/>
          <w:b/>
          <w:bCs/>
          <w:sz w:val="24"/>
          <w:szCs w:val="24"/>
        </w:rPr>
        <w:t>13</w:t>
      </w:r>
      <w:r>
        <w:rPr>
          <w:rFonts w:ascii="Arial" w:hAnsi="Arial" w:cs="Arial"/>
          <w:b/>
          <w:bCs/>
          <w:sz w:val="24"/>
          <w:szCs w:val="24"/>
        </w:rPr>
        <w:t>/202</w:t>
      </w:r>
      <w:r w:rsidR="009B5795">
        <w:rPr>
          <w:rFonts w:ascii="Arial" w:hAnsi="Arial" w:cs="Arial"/>
          <w:b/>
          <w:bCs/>
          <w:sz w:val="24"/>
          <w:szCs w:val="24"/>
        </w:rPr>
        <w:t>5</w:t>
      </w:r>
    </w:p>
    <w:p w14:paraId="09EA98FF"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5C0DB6">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5C0DB6">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5C0DB6">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5C0DB6">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5C0DB6">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5C0DB6">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5697419F" w:rsidR="005C0DB6" w:rsidRPr="0008681F" w:rsidRDefault="005C0DB6" w:rsidP="005C0DB6">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391F54">
        <w:rPr>
          <w:rFonts w:ascii="Arial" w:hAnsi="Arial" w:cs="Arial"/>
          <w:bCs/>
          <w:sz w:val="24"/>
          <w:szCs w:val="24"/>
        </w:rPr>
        <w:t>13</w:t>
      </w:r>
      <w:r w:rsidRPr="0008681F">
        <w:rPr>
          <w:rFonts w:ascii="Arial" w:hAnsi="Arial" w:cs="Arial"/>
          <w:bCs/>
          <w:sz w:val="24"/>
          <w:szCs w:val="24"/>
        </w:rPr>
        <w:t>/202</w:t>
      </w:r>
      <w:r w:rsidR="009B5795">
        <w:rPr>
          <w:rFonts w:ascii="Arial" w:hAnsi="Arial" w:cs="Arial"/>
          <w:bCs/>
          <w:sz w:val="24"/>
          <w:szCs w:val="24"/>
        </w:rPr>
        <w:t>5</w:t>
      </w:r>
      <w:r w:rsidRPr="0008681F">
        <w:rPr>
          <w:rFonts w:ascii="Arial" w:hAnsi="Arial" w:cs="Arial"/>
          <w:bCs/>
          <w:sz w:val="24"/>
          <w:szCs w:val="24"/>
        </w:rPr>
        <w:t xml:space="preserve"> </w:t>
      </w:r>
    </w:p>
    <w:p w14:paraId="06DB6453" w14:textId="77777777" w:rsidR="005C0DB6" w:rsidRPr="0008681F" w:rsidRDefault="005C0DB6" w:rsidP="005C0DB6">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5C0DB6">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5C0DB6">
      <w:pPr>
        <w:autoSpaceDE w:val="0"/>
        <w:autoSpaceDN w:val="0"/>
        <w:adjustRightInd w:val="0"/>
        <w:spacing w:line="276" w:lineRule="auto"/>
        <w:jc w:val="both"/>
        <w:rPr>
          <w:rFonts w:ascii="Arial" w:hAnsi="Arial" w:cs="Arial"/>
          <w:sz w:val="24"/>
          <w:szCs w:val="24"/>
        </w:rPr>
      </w:pPr>
    </w:p>
    <w:p w14:paraId="2D90D3DB" w14:textId="012B37C4" w:rsidR="005C0DB6" w:rsidRPr="006B7277" w:rsidRDefault="005C0DB6" w:rsidP="005C0DB6">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391F54">
        <w:rPr>
          <w:rFonts w:ascii="Arial" w:hAnsi="Arial" w:cs="Arial"/>
          <w:b/>
          <w:bCs/>
          <w:sz w:val="24"/>
          <w:szCs w:val="24"/>
        </w:rPr>
        <w:t>13</w:t>
      </w:r>
      <w:r w:rsidRPr="0008681F">
        <w:rPr>
          <w:rFonts w:ascii="Arial" w:hAnsi="Arial" w:cs="Arial"/>
          <w:b/>
          <w:bCs/>
          <w:sz w:val="24"/>
          <w:szCs w:val="24"/>
        </w:rPr>
        <w:t>/202</w:t>
      </w:r>
      <w:r w:rsidR="009B5795">
        <w:rPr>
          <w:rFonts w:ascii="Arial" w:hAnsi="Arial" w:cs="Arial"/>
          <w:b/>
          <w:bCs/>
          <w:sz w:val="24"/>
          <w:szCs w:val="24"/>
        </w:rPr>
        <w:t>5</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5C0DB6">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MICROEMPRESA, conforme Inciso I, art. 3º da Lei Complementar nº 123/2006 e Lei 147/2014;</w:t>
      </w:r>
    </w:p>
    <w:p w14:paraId="5DAF5179" w14:textId="77777777" w:rsidR="005C0DB6" w:rsidRPr="006B7277" w:rsidRDefault="005C0DB6" w:rsidP="005C0DB6">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5C0DB6">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5C0DB6">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5C0DB6">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5C0DB6">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5C0DB6">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5C0DB6">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5C0DB6">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5C0DB6">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5C0DB6">
      <w:pPr>
        <w:autoSpaceDE w:val="0"/>
        <w:autoSpaceDN w:val="0"/>
        <w:adjustRightInd w:val="0"/>
        <w:spacing w:line="276" w:lineRule="auto"/>
        <w:jc w:val="both"/>
        <w:rPr>
          <w:rFonts w:ascii="Arial" w:hAnsi="Arial" w:cs="Arial"/>
          <w:sz w:val="24"/>
          <w:szCs w:val="24"/>
        </w:rPr>
      </w:pPr>
    </w:p>
    <w:p w14:paraId="35DD0748" w14:textId="77777777" w:rsidR="00385D9E" w:rsidRDefault="00385D9E" w:rsidP="005C0DB6">
      <w:pPr>
        <w:autoSpaceDE w:val="0"/>
        <w:autoSpaceDN w:val="0"/>
        <w:adjustRightInd w:val="0"/>
        <w:spacing w:line="276" w:lineRule="auto"/>
        <w:jc w:val="both"/>
        <w:rPr>
          <w:rFonts w:ascii="Arial" w:hAnsi="Arial" w:cs="Arial"/>
          <w:sz w:val="24"/>
          <w:szCs w:val="24"/>
        </w:rPr>
      </w:pPr>
    </w:p>
    <w:p w14:paraId="0F8986F5" w14:textId="4BDF3935" w:rsidR="0092032A" w:rsidRPr="00D521A2" w:rsidRDefault="0092032A" w:rsidP="0092032A">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sidR="00391F54">
        <w:rPr>
          <w:rFonts w:ascii="Arial" w:hAnsi="Arial" w:cs="Arial"/>
          <w:b/>
          <w:bCs/>
          <w:color w:val="000000"/>
          <w:sz w:val="26"/>
          <w:szCs w:val="26"/>
        </w:rPr>
        <w:t>13</w:t>
      </w:r>
      <w:r>
        <w:rPr>
          <w:rFonts w:ascii="Arial" w:hAnsi="Arial" w:cs="Arial"/>
          <w:b/>
          <w:bCs/>
          <w:color w:val="000000"/>
          <w:sz w:val="26"/>
          <w:szCs w:val="26"/>
        </w:rPr>
        <w:t>/202</w:t>
      </w:r>
      <w:r w:rsidR="009B5795">
        <w:rPr>
          <w:rFonts w:ascii="Arial" w:hAnsi="Arial" w:cs="Arial"/>
          <w:b/>
          <w:bCs/>
          <w:color w:val="000000"/>
          <w:sz w:val="26"/>
          <w:szCs w:val="26"/>
        </w:rPr>
        <w:t>5</w:t>
      </w:r>
    </w:p>
    <w:p w14:paraId="2A0B2AC4" w14:textId="77777777" w:rsidR="0092032A" w:rsidRPr="0073352E" w:rsidRDefault="0092032A" w:rsidP="0092032A">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IV</w:t>
      </w:r>
      <w:r w:rsidRPr="0073352E">
        <w:rPr>
          <w:rFonts w:ascii="Arial" w:hAnsi="Arial" w:cs="Arial"/>
          <w:b/>
          <w:w w:val="98"/>
          <w:sz w:val="26"/>
          <w:szCs w:val="26"/>
        </w:rPr>
        <w:t xml:space="preserve"> – MODELO DE FICHA DE SOLICITAÇÃO DE CADASTRO</w:t>
      </w:r>
    </w:p>
    <w:p w14:paraId="097458CE" w14:textId="77777777" w:rsidR="0092032A" w:rsidRDefault="0092032A" w:rsidP="0092032A">
      <w:pPr>
        <w:tabs>
          <w:tab w:val="left" w:pos="2445"/>
        </w:tabs>
        <w:rPr>
          <w:rFonts w:ascii="Arial" w:hAnsi="Arial" w:cs="Arial"/>
          <w:sz w:val="23"/>
          <w:szCs w:val="23"/>
        </w:rPr>
      </w:pPr>
    </w:p>
    <w:p w14:paraId="4F7F81C5" w14:textId="77777777" w:rsidR="0092032A" w:rsidRDefault="0092032A" w:rsidP="0092032A">
      <w:pPr>
        <w:tabs>
          <w:tab w:val="left" w:pos="2445"/>
        </w:tabs>
        <w:rPr>
          <w:rFonts w:ascii="Arial" w:hAnsi="Arial" w:cs="Arial"/>
          <w:sz w:val="23"/>
          <w:szCs w:val="23"/>
        </w:rPr>
      </w:pPr>
    </w:p>
    <w:p w14:paraId="69A23F7A" w14:textId="77777777" w:rsidR="0092032A" w:rsidRDefault="0092032A" w:rsidP="0092032A">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106A0E27" w14:textId="77777777" w:rsidR="0092032A" w:rsidRDefault="0092032A" w:rsidP="0092032A">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4FADB80C" w14:textId="77777777" w:rsidR="0092032A" w:rsidRDefault="0092032A" w:rsidP="0092032A">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567A81F2" w14:textId="77777777" w:rsidR="0092032A" w:rsidRDefault="0092032A" w:rsidP="0092032A">
      <w:pPr>
        <w:tabs>
          <w:tab w:val="left" w:pos="2445"/>
        </w:tabs>
        <w:rPr>
          <w:rFonts w:ascii="Arial" w:hAnsi="Arial" w:cs="Arial"/>
          <w:sz w:val="23"/>
          <w:szCs w:val="23"/>
        </w:rPr>
      </w:pPr>
    </w:p>
    <w:p w14:paraId="34D7F5BC" w14:textId="77777777" w:rsidR="0092032A" w:rsidRDefault="0092032A" w:rsidP="0092032A">
      <w:pPr>
        <w:tabs>
          <w:tab w:val="left" w:pos="2445"/>
        </w:tabs>
        <w:rPr>
          <w:rFonts w:ascii="Arial" w:hAnsi="Arial" w:cs="Arial"/>
          <w:sz w:val="23"/>
          <w:szCs w:val="23"/>
        </w:rPr>
      </w:pPr>
    </w:p>
    <w:p w14:paraId="5BFAF873"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461A34BC"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7665EBC8"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3F134F8B"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62DF52F2" w14:textId="77777777" w:rsidR="0092032A" w:rsidRDefault="0092032A" w:rsidP="0092032A">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2C7E0ABF"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7A6F0C63"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113B2B5A"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25FAD910"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23660B96"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1CD74BFE"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0A8B023A"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11E13255"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07549065"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523417EE"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3386E9DE" w14:textId="77777777" w:rsidR="0092032A" w:rsidRPr="00A00AF5" w:rsidRDefault="0092032A" w:rsidP="0092032A">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59C6AC69"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35D10BEA"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2FC2ECB2"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63FF3696"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0DE1519" w14:textId="77777777" w:rsidR="0092032A" w:rsidRPr="00A00AF5" w:rsidRDefault="0092032A" w:rsidP="0092032A">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72DC3C8A" w14:textId="77777777" w:rsidR="0092032A" w:rsidRDefault="0092032A" w:rsidP="0092032A">
      <w:pPr>
        <w:tabs>
          <w:tab w:val="left" w:pos="2445"/>
        </w:tabs>
        <w:rPr>
          <w:rFonts w:ascii="Arial" w:hAnsi="Arial" w:cs="Arial"/>
          <w:sz w:val="23"/>
          <w:szCs w:val="23"/>
        </w:rPr>
      </w:pPr>
    </w:p>
    <w:p w14:paraId="060B7FE2" w14:textId="77777777" w:rsidR="0092032A" w:rsidRDefault="0092032A" w:rsidP="0092032A">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0235BD6C" w14:textId="77777777" w:rsidR="0092032A" w:rsidRDefault="0092032A" w:rsidP="0092032A">
      <w:pPr>
        <w:tabs>
          <w:tab w:val="left" w:pos="2445"/>
        </w:tabs>
        <w:rPr>
          <w:rFonts w:ascii="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hAnsi="Segoe UI Emoji" w:cs="Segoe UI Emoji"/>
          <w:sz w:val="23"/>
          <w:szCs w:val="23"/>
        </w:rPr>
        <w:t>;)</w:t>
      </w:r>
    </w:p>
    <w:p w14:paraId="62B0942D" w14:textId="77777777" w:rsidR="0092032A" w:rsidRDefault="0092032A" w:rsidP="0092032A">
      <w:pPr>
        <w:tabs>
          <w:tab w:val="left" w:pos="2445"/>
        </w:tabs>
        <w:spacing w:before="240"/>
        <w:rPr>
          <w:rFonts w:ascii="Arial" w:hAnsi="Arial" w:cs="Arial"/>
          <w:sz w:val="23"/>
          <w:szCs w:val="23"/>
        </w:rPr>
      </w:pPr>
      <w:r w:rsidRPr="00EF73F5">
        <w:rPr>
          <w:rFonts w:ascii="Segoe UI Emoji" w:hAnsi="Segoe UI Emoji" w:cs="Segoe UI Emoji"/>
          <w:b/>
          <w:bCs/>
          <w:sz w:val="23"/>
          <w:szCs w:val="23"/>
        </w:rPr>
        <w:t>NATUREZA JURIDICA</w:t>
      </w:r>
      <w:r>
        <w:rPr>
          <w:rFonts w:ascii="Segoe UI Emoji" w:hAnsi="Segoe UI Emoji" w:cs="Segoe UI Emoji"/>
          <w:sz w:val="23"/>
          <w:szCs w:val="23"/>
        </w:rPr>
        <w:t>: SE A EMPRESA É OPTANTE PELO SIMPLES NACIONAL, COOPERATIVA OU EMPRESÁRIO INDIVIDUAL.</w:t>
      </w:r>
    </w:p>
    <w:p w14:paraId="01BAE8AE" w14:textId="77777777" w:rsidR="005C0DB6" w:rsidRDefault="005C0DB6" w:rsidP="005C0DB6">
      <w:pPr>
        <w:spacing w:after="240"/>
        <w:rPr>
          <w:sz w:val="24"/>
          <w:szCs w:val="24"/>
        </w:rPr>
      </w:pPr>
    </w:p>
    <w:p w14:paraId="7A7CFBBA" w14:textId="77777777" w:rsidR="005C0DB6" w:rsidRDefault="005C0DB6" w:rsidP="005C0DB6">
      <w:pPr>
        <w:spacing w:after="240"/>
        <w:rPr>
          <w:sz w:val="24"/>
          <w:szCs w:val="24"/>
        </w:rPr>
      </w:pPr>
    </w:p>
    <w:p w14:paraId="27D20855" w14:textId="77777777" w:rsidR="005C0DB6" w:rsidRDefault="005C0DB6" w:rsidP="005C0DB6">
      <w:pPr>
        <w:spacing w:after="240"/>
        <w:rPr>
          <w:sz w:val="24"/>
          <w:szCs w:val="24"/>
        </w:rPr>
      </w:pPr>
    </w:p>
    <w:p w14:paraId="2A035F21" w14:textId="35B90F93" w:rsidR="009B5795" w:rsidRPr="00F60676" w:rsidRDefault="009B5795" w:rsidP="009B5795">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w:t>
      </w:r>
      <w:r w:rsidR="00391F54">
        <w:rPr>
          <w:rFonts w:ascii="Arial" w:hAnsi="Arial" w:cs="Arial"/>
          <w:b/>
          <w:bCs/>
          <w:sz w:val="26"/>
          <w:szCs w:val="26"/>
        </w:rPr>
        <w:t>13</w:t>
      </w:r>
      <w:r>
        <w:rPr>
          <w:rFonts w:ascii="Arial" w:hAnsi="Arial" w:cs="Arial"/>
          <w:b/>
          <w:bCs/>
          <w:sz w:val="26"/>
          <w:szCs w:val="26"/>
        </w:rPr>
        <w:t>/2025</w:t>
      </w:r>
    </w:p>
    <w:p w14:paraId="5E653C18" w14:textId="4170B5C9" w:rsidR="009B5795" w:rsidRPr="00F60676" w:rsidRDefault="009B5795" w:rsidP="009B5795">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V</w:t>
      </w:r>
      <w:r w:rsidRPr="00F60676">
        <w:rPr>
          <w:rFonts w:ascii="Arial" w:hAnsi="Arial" w:cs="Arial"/>
          <w:b/>
          <w:bCs/>
          <w:sz w:val="26"/>
          <w:szCs w:val="26"/>
        </w:rPr>
        <w:t>– MINUTA DE ATA DE REGISTRO DE PREÇOS</w:t>
      </w:r>
    </w:p>
    <w:p w14:paraId="6CBF4D04" w14:textId="77777777" w:rsidR="009B5795" w:rsidRPr="00993870" w:rsidRDefault="009B5795" w:rsidP="009B5795">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Pr>
          <w:rFonts w:ascii="Arial" w:hAnsi="Arial" w:cs="Arial"/>
          <w:b/>
          <w:sz w:val="24"/>
          <w:szCs w:val="24"/>
        </w:rPr>
        <w:t>5</w:t>
      </w:r>
    </w:p>
    <w:p w14:paraId="01FA8CAA" w14:textId="77777777" w:rsidR="009B5795" w:rsidRDefault="009B5795" w:rsidP="009B5795">
      <w:pPr>
        <w:jc w:val="both"/>
        <w:rPr>
          <w:rFonts w:ascii="Arial" w:hAnsi="Arial" w:cs="Arial"/>
          <w:b/>
          <w:sz w:val="24"/>
          <w:szCs w:val="24"/>
        </w:rPr>
      </w:pPr>
    </w:p>
    <w:p w14:paraId="03F31321" w14:textId="77777777" w:rsidR="009B5795" w:rsidRPr="00993870" w:rsidRDefault="009B5795" w:rsidP="009B5795">
      <w:pPr>
        <w:jc w:val="both"/>
        <w:rPr>
          <w:rFonts w:ascii="Arial" w:hAnsi="Arial" w:cs="Arial"/>
          <w:b/>
          <w:sz w:val="24"/>
          <w:szCs w:val="24"/>
        </w:rPr>
      </w:pPr>
      <w:r w:rsidRPr="00993870">
        <w:rPr>
          <w:rFonts w:ascii="Arial" w:hAnsi="Arial" w:cs="Arial"/>
          <w:b/>
          <w:sz w:val="24"/>
          <w:szCs w:val="24"/>
        </w:rPr>
        <w:t>PREGÃO ELETRÔNICO: N° ______/202</w:t>
      </w:r>
      <w:r>
        <w:rPr>
          <w:rFonts w:ascii="Arial" w:hAnsi="Arial" w:cs="Arial"/>
          <w:b/>
          <w:sz w:val="24"/>
          <w:szCs w:val="24"/>
        </w:rPr>
        <w:t>5</w:t>
      </w:r>
      <w:r w:rsidRPr="00993870">
        <w:rPr>
          <w:rFonts w:ascii="Arial" w:hAnsi="Arial" w:cs="Arial"/>
          <w:b/>
          <w:sz w:val="24"/>
          <w:szCs w:val="24"/>
        </w:rPr>
        <w:t xml:space="preserve"> – REGISTRO DE PREÇOS</w:t>
      </w:r>
    </w:p>
    <w:p w14:paraId="1F318367" w14:textId="77777777" w:rsidR="009B5795" w:rsidRPr="00993870" w:rsidRDefault="009B5795" w:rsidP="009B5795">
      <w:pPr>
        <w:jc w:val="both"/>
        <w:rPr>
          <w:rFonts w:ascii="Arial" w:hAnsi="Arial" w:cs="Arial"/>
          <w:b/>
          <w:sz w:val="24"/>
          <w:szCs w:val="24"/>
        </w:rPr>
      </w:pPr>
      <w:r w:rsidRPr="00993870">
        <w:rPr>
          <w:rFonts w:ascii="Arial" w:hAnsi="Arial" w:cs="Arial"/>
          <w:b/>
          <w:sz w:val="24"/>
          <w:szCs w:val="24"/>
        </w:rPr>
        <w:t>PROCESSO DE LICITAÇÃO: Nº _____/202</w:t>
      </w:r>
      <w:r>
        <w:rPr>
          <w:rFonts w:ascii="Arial" w:hAnsi="Arial" w:cs="Arial"/>
          <w:b/>
          <w:sz w:val="24"/>
          <w:szCs w:val="24"/>
        </w:rPr>
        <w:t>5</w:t>
      </w:r>
    </w:p>
    <w:p w14:paraId="498AC98B" w14:textId="77777777" w:rsidR="009B5795" w:rsidRDefault="009B5795" w:rsidP="009B5795">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6C62C0DB" w14:textId="77777777" w:rsidR="009B5795" w:rsidRPr="00993870" w:rsidRDefault="009B5795" w:rsidP="009B5795">
      <w:pPr>
        <w:jc w:val="both"/>
        <w:rPr>
          <w:rFonts w:ascii="Arial" w:hAnsi="Arial" w:cs="Arial"/>
          <w:b/>
          <w:sz w:val="24"/>
          <w:szCs w:val="24"/>
        </w:rPr>
      </w:pPr>
    </w:p>
    <w:p w14:paraId="238D9489" w14:textId="2982D138" w:rsidR="009B5795" w:rsidRDefault="009B5795" w:rsidP="009B5795">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 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098812BB"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PRIMEIRA</w:t>
      </w:r>
    </w:p>
    <w:p w14:paraId="444343EF" w14:textId="77777777" w:rsidR="009B5795" w:rsidRPr="00007A31" w:rsidRDefault="009B5795" w:rsidP="009B5795">
      <w:pPr>
        <w:jc w:val="center"/>
        <w:rPr>
          <w:rFonts w:ascii="Arial" w:hAnsi="Arial" w:cs="Arial"/>
          <w:b/>
          <w:sz w:val="23"/>
          <w:szCs w:val="23"/>
          <w:u w:val="single"/>
        </w:rPr>
      </w:pPr>
      <w:r w:rsidRPr="00D45130">
        <w:rPr>
          <w:rFonts w:ascii="Arial" w:hAnsi="Arial" w:cs="Arial"/>
          <w:b/>
          <w:bCs/>
          <w:i/>
          <w:sz w:val="24"/>
          <w:szCs w:val="24"/>
        </w:rPr>
        <w:t>DO OBJETO</w:t>
      </w:r>
    </w:p>
    <w:p w14:paraId="639203E9" w14:textId="77777777" w:rsidR="009B5795" w:rsidRPr="005E565F" w:rsidRDefault="009B5795" w:rsidP="009B5795">
      <w:pPr>
        <w:spacing w:before="240" w:after="240" w:line="276" w:lineRule="auto"/>
        <w:jc w:val="both"/>
        <w:rPr>
          <w:rFonts w:ascii="Arial" w:hAnsi="Arial" w:cs="Arial"/>
          <w:sz w:val="24"/>
          <w:szCs w:val="24"/>
        </w:rPr>
      </w:pPr>
      <w:r w:rsidRPr="005E565F">
        <w:rPr>
          <w:rFonts w:ascii="Arial" w:hAnsi="Arial" w:cs="Arial"/>
          <w:sz w:val="24"/>
          <w:szCs w:val="24"/>
        </w:rPr>
        <w:t>1.11.1. A presente Ata tem por objeto ___________, conforme abaixo descrito e proposta do PREGÃO ELETRÔNICO Nº ______.</w:t>
      </w:r>
    </w:p>
    <w:p w14:paraId="73ACE48C" w14:textId="77777777" w:rsidR="009B5795" w:rsidRPr="005E565F" w:rsidRDefault="009B5795" w:rsidP="009B5795">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4AC8C612"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SEGUNDA</w:t>
      </w:r>
    </w:p>
    <w:p w14:paraId="13637A15" w14:textId="77777777" w:rsidR="009B5795" w:rsidRPr="00993870" w:rsidRDefault="009B5795" w:rsidP="009B5795">
      <w:pPr>
        <w:jc w:val="center"/>
        <w:rPr>
          <w:rFonts w:ascii="Arial" w:hAnsi="Arial" w:cs="Arial"/>
          <w:b/>
          <w:bCs/>
          <w:i/>
          <w:sz w:val="24"/>
          <w:szCs w:val="24"/>
        </w:rPr>
      </w:pPr>
      <w:r w:rsidRPr="00D45130">
        <w:rPr>
          <w:rFonts w:ascii="Arial" w:hAnsi="Arial" w:cs="Arial"/>
          <w:b/>
          <w:bCs/>
          <w:i/>
          <w:sz w:val="24"/>
          <w:szCs w:val="24"/>
        </w:rPr>
        <w:t>DA VIGÊNCIA</w:t>
      </w:r>
    </w:p>
    <w:p w14:paraId="6A4F2D6D" w14:textId="77777777" w:rsidR="009B5795" w:rsidRPr="005E565F" w:rsidRDefault="009B5795" w:rsidP="009B5795">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.1. A presente Ata de Registro de Preço terá sua vigência por ____ meses, contados da data de sua assinatura;</w:t>
      </w:r>
    </w:p>
    <w:p w14:paraId="7A8E9878" w14:textId="77777777" w:rsidR="009B5795" w:rsidRDefault="009B5795" w:rsidP="009B5795">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4B7C26AF" w14:textId="77777777" w:rsidR="009B5795" w:rsidRPr="00D45130" w:rsidRDefault="009B5795" w:rsidP="009B5795">
      <w:pPr>
        <w:spacing w:before="240" w:after="240" w:line="276" w:lineRule="auto"/>
        <w:jc w:val="both"/>
        <w:rPr>
          <w:rFonts w:ascii="Arial" w:hAnsi="Arial" w:cs="Arial"/>
          <w:w w:val="98"/>
          <w:sz w:val="24"/>
          <w:szCs w:val="24"/>
        </w:rPr>
      </w:pPr>
    </w:p>
    <w:p w14:paraId="74E4E169"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0BA8712F" w14:textId="77777777" w:rsidR="009B5795" w:rsidRDefault="009B5795" w:rsidP="009B5795">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580ACB40" w14:textId="77777777" w:rsidR="009B5795" w:rsidRPr="005E565F" w:rsidRDefault="009B5795" w:rsidP="009B5795">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3124326A"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QUARTA</w:t>
      </w:r>
    </w:p>
    <w:p w14:paraId="54AED004" w14:textId="77777777" w:rsidR="009B5795" w:rsidRPr="00993870" w:rsidRDefault="009B5795" w:rsidP="009B5795">
      <w:pPr>
        <w:jc w:val="center"/>
        <w:rPr>
          <w:rFonts w:ascii="Arial" w:hAnsi="Arial" w:cs="Arial"/>
          <w:b/>
          <w:bCs/>
          <w:i/>
          <w:sz w:val="24"/>
          <w:szCs w:val="24"/>
        </w:rPr>
      </w:pPr>
      <w:r w:rsidRPr="00D45130">
        <w:rPr>
          <w:rFonts w:ascii="Arial" w:hAnsi="Arial" w:cs="Arial"/>
          <w:b/>
          <w:bCs/>
          <w:i/>
          <w:sz w:val="24"/>
          <w:szCs w:val="24"/>
        </w:rPr>
        <w:t>DO REGISTRO DE PREÇOS</w:t>
      </w:r>
    </w:p>
    <w:p w14:paraId="516F1C8B" w14:textId="11232058" w:rsidR="009B5795" w:rsidRPr="005E565F" w:rsidRDefault="009B5795" w:rsidP="009B5795">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sidR="008200A6">
        <w:rPr>
          <w:rFonts w:ascii="Arial" w:hAnsi="Arial" w:cs="Arial"/>
          <w:color w:val="000000"/>
          <w:sz w:val="24"/>
          <w:szCs w:val="24"/>
        </w:rPr>
        <w:t>serviços</w:t>
      </w:r>
      <w:r w:rsidRPr="005E565F">
        <w:rPr>
          <w:rFonts w:ascii="Arial" w:hAnsi="Arial" w:cs="Arial"/>
          <w:sz w:val="24"/>
          <w:szCs w:val="24"/>
        </w:rPr>
        <w:t xml:space="preserve"> registrados nesta Ata, encontram-se indicados na tabela abaixo:</w:t>
      </w:r>
    </w:p>
    <w:tbl>
      <w:tblPr>
        <w:tblW w:w="9522" w:type="dxa"/>
        <w:tblInd w:w="-29" w:type="dxa"/>
        <w:tblCellMar>
          <w:left w:w="70" w:type="dxa"/>
          <w:right w:w="70" w:type="dxa"/>
        </w:tblCellMar>
        <w:tblLook w:val="04A0" w:firstRow="1" w:lastRow="0" w:firstColumn="1" w:lastColumn="0" w:noHBand="0" w:noVBand="1"/>
      </w:tblPr>
      <w:tblGrid>
        <w:gridCol w:w="666"/>
        <w:gridCol w:w="2902"/>
        <w:gridCol w:w="992"/>
        <w:gridCol w:w="1134"/>
        <w:gridCol w:w="1843"/>
        <w:gridCol w:w="1985"/>
      </w:tblGrid>
      <w:tr w:rsidR="009B5795" w:rsidRPr="004036DF" w14:paraId="20D65741" w14:textId="77777777" w:rsidTr="00D1312D">
        <w:trPr>
          <w:trHeight w:val="300"/>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A5326" w14:textId="77777777" w:rsidR="009B5795" w:rsidRPr="004036DF" w:rsidRDefault="009B5795" w:rsidP="00D1312D">
            <w:pPr>
              <w:jc w:val="center"/>
              <w:rPr>
                <w:rFonts w:ascii="Arial" w:hAnsi="Arial" w:cs="Arial"/>
                <w:b/>
                <w:bCs/>
                <w:color w:val="000000"/>
              </w:rPr>
            </w:pPr>
            <w:r w:rsidRPr="004036DF">
              <w:rPr>
                <w:rFonts w:ascii="Arial" w:hAnsi="Arial" w:cs="Arial"/>
                <w:b/>
                <w:bCs/>
                <w:color w:val="000000"/>
              </w:rPr>
              <w:t>ITEM</w:t>
            </w:r>
          </w:p>
        </w:tc>
        <w:tc>
          <w:tcPr>
            <w:tcW w:w="2902" w:type="dxa"/>
            <w:tcBorders>
              <w:top w:val="single" w:sz="4" w:space="0" w:color="auto"/>
              <w:left w:val="nil"/>
              <w:bottom w:val="single" w:sz="4" w:space="0" w:color="auto"/>
              <w:right w:val="single" w:sz="4" w:space="0" w:color="auto"/>
            </w:tcBorders>
            <w:shd w:val="clear" w:color="auto" w:fill="auto"/>
            <w:vAlign w:val="center"/>
            <w:hideMark/>
          </w:tcPr>
          <w:p w14:paraId="7CE4C8BF" w14:textId="77777777" w:rsidR="009B5795" w:rsidRPr="004036DF" w:rsidRDefault="009B5795" w:rsidP="00D1312D">
            <w:pPr>
              <w:jc w:val="center"/>
              <w:rPr>
                <w:rFonts w:ascii="Arial" w:hAnsi="Arial" w:cs="Arial"/>
                <w:b/>
                <w:bCs/>
                <w:color w:val="000000"/>
              </w:rPr>
            </w:pPr>
            <w:r w:rsidRPr="004036DF">
              <w:rPr>
                <w:rFonts w:ascii="Arial" w:hAnsi="Arial" w:cs="Arial"/>
                <w:b/>
                <w:bCs/>
                <w:color w:val="000000"/>
              </w:rPr>
              <w:t>DESCRIÇÃO DOS SERVIÇOS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F62F76" w14:textId="77777777" w:rsidR="009B5795" w:rsidRPr="004036DF" w:rsidRDefault="009B5795" w:rsidP="00D1312D">
            <w:pPr>
              <w:jc w:val="center"/>
              <w:rPr>
                <w:rFonts w:ascii="Arial" w:hAnsi="Arial" w:cs="Arial"/>
                <w:b/>
                <w:bCs/>
                <w:color w:val="000000"/>
              </w:rPr>
            </w:pPr>
            <w:r w:rsidRPr="004036DF">
              <w:rPr>
                <w:rFonts w:ascii="Arial" w:hAnsi="Arial" w:cs="Arial"/>
                <w:b/>
                <w:bCs/>
                <w:color w:val="000000"/>
              </w:rPr>
              <w:t>UNID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87A73F" w14:textId="77777777" w:rsidR="009B5795" w:rsidRPr="004036DF" w:rsidRDefault="009B5795" w:rsidP="00D1312D">
            <w:pPr>
              <w:jc w:val="center"/>
              <w:rPr>
                <w:rFonts w:ascii="Arial" w:hAnsi="Arial" w:cs="Arial"/>
                <w:b/>
                <w:bCs/>
                <w:color w:val="000000"/>
              </w:rPr>
            </w:pPr>
            <w:r w:rsidRPr="004036DF">
              <w:rPr>
                <w:rFonts w:ascii="Arial" w:hAnsi="Arial" w:cs="Arial"/>
                <w:b/>
                <w:bCs/>
                <w:color w:val="000000"/>
              </w:rPr>
              <w:t>QTDE.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927EC96" w14:textId="77777777" w:rsidR="009B5795" w:rsidRPr="004036DF" w:rsidRDefault="009B5795" w:rsidP="00D1312D">
            <w:pPr>
              <w:rPr>
                <w:rFonts w:ascii="Arial" w:hAnsi="Arial" w:cs="Arial"/>
                <w:b/>
                <w:bCs/>
                <w:color w:val="000000"/>
              </w:rPr>
            </w:pPr>
            <w:r w:rsidRPr="004036DF">
              <w:rPr>
                <w:rFonts w:ascii="Arial" w:hAnsi="Arial" w:cs="Arial"/>
                <w:b/>
                <w:bCs/>
                <w:color w:val="000000"/>
              </w:rPr>
              <w:t xml:space="preserve"> PREÇO MÉDIO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BAC0205" w14:textId="77777777" w:rsidR="009B5795" w:rsidRPr="004036DF" w:rsidRDefault="009B5795" w:rsidP="00D1312D">
            <w:pPr>
              <w:rPr>
                <w:rFonts w:ascii="Arial" w:hAnsi="Arial" w:cs="Arial"/>
                <w:b/>
                <w:bCs/>
                <w:color w:val="000000"/>
              </w:rPr>
            </w:pPr>
            <w:r w:rsidRPr="004036DF">
              <w:rPr>
                <w:rFonts w:ascii="Arial" w:hAnsi="Arial" w:cs="Arial"/>
                <w:b/>
                <w:bCs/>
                <w:color w:val="000000"/>
              </w:rPr>
              <w:t xml:space="preserve"> PREÇO TOTAL  </w:t>
            </w:r>
          </w:p>
        </w:tc>
      </w:tr>
      <w:tr w:rsidR="009B5795" w:rsidRPr="004036DF" w14:paraId="7E4C0E3C" w14:textId="77777777" w:rsidTr="00D1312D">
        <w:trPr>
          <w:trHeight w:val="9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9DE1F7F" w14:textId="77777777" w:rsidR="009B5795" w:rsidRPr="004036DF" w:rsidRDefault="009B5795" w:rsidP="00D1312D">
            <w:pPr>
              <w:jc w:val="center"/>
              <w:rPr>
                <w:rFonts w:ascii="Arial" w:hAnsi="Arial" w:cs="Arial"/>
                <w:color w:val="000000"/>
              </w:rPr>
            </w:pPr>
            <w:r w:rsidRPr="004036DF">
              <w:rPr>
                <w:rFonts w:ascii="Arial" w:hAnsi="Arial" w:cs="Arial"/>
                <w:color w:val="000000"/>
              </w:rPr>
              <w:t>1</w:t>
            </w:r>
          </w:p>
        </w:tc>
        <w:tc>
          <w:tcPr>
            <w:tcW w:w="2902" w:type="dxa"/>
            <w:tcBorders>
              <w:top w:val="nil"/>
              <w:left w:val="nil"/>
              <w:bottom w:val="single" w:sz="4" w:space="0" w:color="auto"/>
              <w:right w:val="single" w:sz="4" w:space="0" w:color="auto"/>
            </w:tcBorders>
            <w:shd w:val="clear" w:color="auto" w:fill="auto"/>
            <w:vAlign w:val="center"/>
            <w:hideMark/>
          </w:tcPr>
          <w:p w14:paraId="396B1E88" w14:textId="237A0D62" w:rsidR="009B5795" w:rsidRPr="004036DF" w:rsidRDefault="00391F54" w:rsidP="00D1312D">
            <w:pPr>
              <w:rPr>
                <w:rFonts w:ascii="Arial" w:hAnsi="Arial" w:cs="Arial"/>
                <w:color w:val="000000"/>
              </w:rPr>
            </w:pPr>
            <w:r w:rsidRPr="00391F54">
              <w:rPr>
                <w:rFonts w:ascii="Calibri" w:hAnsi="Calibri" w:cs="Calibri"/>
                <w:color w:val="000000"/>
              </w:rPr>
              <w:t xml:space="preserve">Serviços de chapeação, funilaria e pintura em geral em veículos das secretarias, incluso fornecimento dos materiais necessários para sua execução, tais como: mão de obra, produtos para solda, massa de polir, massa para </w:t>
            </w:r>
            <w:proofErr w:type="spellStart"/>
            <w:r w:rsidRPr="00391F54">
              <w:rPr>
                <w:rFonts w:ascii="Calibri" w:hAnsi="Calibri" w:cs="Calibri"/>
                <w:color w:val="000000"/>
              </w:rPr>
              <w:t>calfetar</w:t>
            </w:r>
            <w:proofErr w:type="spellEnd"/>
            <w:r w:rsidRPr="00391F54">
              <w:rPr>
                <w:rFonts w:ascii="Calibri" w:hAnsi="Calibri" w:cs="Calibri"/>
                <w:color w:val="000000"/>
              </w:rPr>
              <w:t>, adesivo plástico, massa plástica, estopa, boina de lã, primer, removedor de tinta, solvente de tinta, verniz, fundo preparador, catalizador, tinta automotiva, fita adesiva, lixa, etc.</w:t>
            </w:r>
          </w:p>
        </w:tc>
        <w:tc>
          <w:tcPr>
            <w:tcW w:w="992" w:type="dxa"/>
            <w:tcBorders>
              <w:top w:val="nil"/>
              <w:left w:val="nil"/>
              <w:bottom w:val="single" w:sz="4" w:space="0" w:color="auto"/>
              <w:right w:val="single" w:sz="4" w:space="0" w:color="auto"/>
            </w:tcBorders>
            <w:shd w:val="clear" w:color="auto" w:fill="auto"/>
            <w:noWrap/>
            <w:vAlign w:val="center"/>
            <w:hideMark/>
          </w:tcPr>
          <w:p w14:paraId="5D7F279D" w14:textId="77777777" w:rsidR="009B5795" w:rsidRPr="004036DF" w:rsidRDefault="009B5795" w:rsidP="00D1312D">
            <w:pPr>
              <w:jc w:val="center"/>
              <w:rPr>
                <w:rFonts w:ascii="Arial" w:hAnsi="Arial" w:cs="Arial"/>
                <w:color w:val="000000"/>
              </w:rPr>
            </w:pPr>
            <w:r>
              <w:rPr>
                <w:rFonts w:ascii="Arial" w:hAnsi="Arial" w:cs="Arial"/>
                <w:color w:val="000000"/>
              </w:rPr>
              <w:t>unidade</w:t>
            </w:r>
          </w:p>
        </w:tc>
        <w:tc>
          <w:tcPr>
            <w:tcW w:w="1134" w:type="dxa"/>
            <w:tcBorders>
              <w:top w:val="nil"/>
              <w:left w:val="nil"/>
              <w:bottom w:val="single" w:sz="4" w:space="0" w:color="auto"/>
              <w:right w:val="single" w:sz="4" w:space="0" w:color="auto"/>
            </w:tcBorders>
            <w:shd w:val="clear" w:color="auto" w:fill="auto"/>
            <w:noWrap/>
            <w:vAlign w:val="center"/>
          </w:tcPr>
          <w:p w14:paraId="721F9490" w14:textId="77777777" w:rsidR="009B5795" w:rsidRPr="004036DF" w:rsidRDefault="009B5795" w:rsidP="00D1312D">
            <w:pPr>
              <w:jc w:val="center"/>
              <w:rPr>
                <w:rFonts w:ascii="Arial"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4093530C" w14:textId="77777777" w:rsidR="009B5795" w:rsidRPr="004036DF" w:rsidRDefault="009B5795" w:rsidP="00D1312D">
            <w:pPr>
              <w:jc w:val="center"/>
              <w:rPr>
                <w:rFonts w:ascii="Arial" w:hAnsi="Arial" w:cs="Arial"/>
                <w:color w:val="000000"/>
              </w:rPr>
            </w:pPr>
            <w:r>
              <w:rPr>
                <w:rFonts w:ascii="Arial" w:hAnsi="Arial" w:cs="Arial"/>
                <w:color w:val="000000"/>
              </w:rPr>
              <w:t>R$</w:t>
            </w:r>
          </w:p>
        </w:tc>
        <w:tc>
          <w:tcPr>
            <w:tcW w:w="1985" w:type="dxa"/>
            <w:tcBorders>
              <w:top w:val="nil"/>
              <w:left w:val="nil"/>
              <w:bottom w:val="single" w:sz="4" w:space="0" w:color="auto"/>
              <w:right w:val="single" w:sz="4" w:space="0" w:color="auto"/>
            </w:tcBorders>
            <w:shd w:val="clear" w:color="auto" w:fill="auto"/>
            <w:noWrap/>
            <w:vAlign w:val="center"/>
          </w:tcPr>
          <w:p w14:paraId="6EE5BB37" w14:textId="77777777" w:rsidR="009B5795" w:rsidRPr="004036DF" w:rsidRDefault="009B5795" w:rsidP="00D1312D">
            <w:pPr>
              <w:jc w:val="center"/>
              <w:rPr>
                <w:rFonts w:ascii="Arial" w:hAnsi="Arial" w:cs="Arial"/>
                <w:color w:val="000000"/>
              </w:rPr>
            </w:pPr>
            <w:r>
              <w:rPr>
                <w:rFonts w:ascii="Arial" w:hAnsi="Arial" w:cs="Arial"/>
                <w:color w:val="000000"/>
              </w:rPr>
              <w:t xml:space="preserve">R$ </w:t>
            </w:r>
          </w:p>
        </w:tc>
      </w:tr>
      <w:tr w:rsidR="009B5795" w14:paraId="4D26256D" w14:textId="77777777" w:rsidTr="00D1312D">
        <w:tblPrEx>
          <w:tblBorders>
            <w:top w:val="single" w:sz="4" w:space="0" w:color="auto"/>
          </w:tblBorders>
          <w:tblLook w:val="0000" w:firstRow="0" w:lastRow="0" w:firstColumn="0" w:lastColumn="0" w:noHBand="0" w:noVBand="0"/>
        </w:tblPrEx>
        <w:trPr>
          <w:trHeight w:val="375"/>
        </w:trPr>
        <w:tc>
          <w:tcPr>
            <w:tcW w:w="7537" w:type="dxa"/>
            <w:gridSpan w:val="5"/>
            <w:tcBorders>
              <w:left w:val="single" w:sz="4" w:space="0" w:color="auto"/>
              <w:bottom w:val="single" w:sz="4" w:space="0" w:color="auto"/>
              <w:right w:val="single" w:sz="4" w:space="0" w:color="auto"/>
            </w:tcBorders>
            <w:vAlign w:val="center"/>
          </w:tcPr>
          <w:p w14:paraId="46CB0B4F" w14:textId="77777777" w:rsidR="009B5795" w:rsidRPr="00FF4122" w:rsidRDefault="009B5795" w:rsidP="00D1312D">
            <w:pPr>
              <w:tabs>
                <w:tab w:val="left" w:pos="5880"/>
              </w:tabs>
              <w:autoSpaceDE w:val="0"/>
              <w:autoSpaceDN w:val="0"/>
              <w:adjustRightInd w:val="0"/>
              <w:spacing w:line="276" w:lineRule="auto"/>
              <w:jc w:val="center"/>
              <w:rPr>
                <w:rFonts w:ascii="Arial" w:hAnsi="Arial" w:cs="Arial"/>
                <w:b/>
                <w:bCs/>
                <w:sz w:val="24"/>
                <w:szCs w:val="24"/>
              </w:rPr>
            </w:pPr>
            <w:r w:rsidRPr="00FF4122">
              <w:rPr>
                <w:rFonts w:ascii="Arial" w:hAnsi="Arial" w:cs="Arial"/>
                <w:b/>
                <w:bCs/>
                <w:sz w:val="24"/>
                <w:szCs w:val="24"/>
              </w:rPr>
              <w:t>VALOR TOTAL</w:t>
            </w:r>
          </w:p>
        </w:tc>
        <w:tc>
          <w:tcPr>
            <w:tcW w:w="1985" w:type="dxa"/>
            <w:tcBorders>
              <w:left w:val="single" w:sz="4" w:space="0" w:color="auto"/>
              <w:bottom w:val="single" w:sz="4" w:space="0" w:color="auto"/>
              <w:right w:val="single" w:sz="4" w:space="0" w:color="auto"/>
            </w:tcBorders>
            <w:vAlign w:val="center"/>
          </w:tcPr>
          <w:p w14:paraId="767DA4BF" w14:textId="77777777" w:rsidR="009B5795" w:rsidRPr="00EE20DD" w:rsidRDefault="009B5795" w:rsidP="00D1312D">
            <w:pPr>
              <w:tabs>
                <w:tab w:val="left" w:pos="5880"/>
              </w:tabs>
              <w:autoSpaceDE w:val="0"/>
              <w:autoSpaceDN w:val="0"/>
              <w:adjustRightInd w:val="0"/>
              <w:spacing w:line="276" w:lineRule="auto"/>
              <w:jc w:val="center"/>
              <w:rPr>
                <w:rFonts w:ascii="Arial" w:hAnsi="Arial" w:cs="Arial"/>
                <w:b/>
                <w:bCs/>
                <w:highlight w:val="yellow"/>
              </w:rPr>
            </w:pPr>
            <w:r w:rsidRPr="00AC078D">
              <w:rPr>
                <w:rFonts w:ascii="Arial" w:hAnsi="Arial" w:cs="Arial"/>
                <w:b/>
                <w:bCs/>
              </w:rPr>
              <w:t xml:space="preserve">R$ </w:t>
            </w:r>
          </w:p>
        </w:tc>
      </w:tr>
    </w:tbl>
    <w:p w14:paraId="45F363C8" w14:textId="77777777" w:rsidR="009B5795" w:rsidRDefault="009B5795" w:rsidP="009B5795">
      <w:pPr>
        <w:jc w:val="center"/>
        <w:rPr>
          <w:rFonts w:ascii="Arial" w:hAnsi="Arial" w:cs="Arial"/>
          <w:b/>
          <w:bCs/>
          <w:i/>
          <w:sz w:val="24"/>
          <w:szCs w:val="24"/>
        </w:rPr>
      </w:pPr>
    </w:p>
    <w:p w14:paraId="2547C0CE"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4CBC6DCF" w14:textId="77777777" w:rsidR="009B5795" w:rsidRPr="00993870" w:rsidRDefault="009B5795" w:rsidP="009B5795">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73CD8945" w14:textId="77777777" w:rsidR="009B5795"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2F180B90" w14:textId="77777777"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48805194" w14:textId="77777777"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7DC6726E" w14:textId="29C74251" w:rsidR="009B5795"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sidR="008200A6">
        <w:rPr>
          <w:rFonts w:ascii="Arial" w:hAnsi="Arial" w:cs="Arial"/>
          <w:color w:val="000000"/>
          <w:sz w:val="24"/>
          <w:szCs w:val="24"/>
        </w:rPr>
        <w:t>serviços</w:t>
      </w:r>
      <w:r w:rsidRPr="003972E0">
        <w:rPr>
          <w:rFonts w:ascii="Arial" w:hAnsi="Arial" w:cs="Arial"/>
          <w:sz w:val="24"/>
          <w:szCs w:val="24"/>
        </w:rPr>
        <w:t>, fixando prazo para sua correção</w:t>
      </w:r>
      <w:r>
        <w:rPr>
          <w:rFonts w:ascii="Arial" w:hAnsi="Arial" w:cs="Arial"/>
          <w:sz w:val="24"/>
          <w:szCs w:val="24"/>
        </w:rPr>
        <w:t>;</w:t>
      </w:r>
    </w:p>
    <w:p w14:paraId="4120D3BB" w14:textId="77777777"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lastRenderedPageBreak/>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23678AD2" w14:textId="4497FACC"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008200A6">
        <w:rPr>
          <w:rFonts w:ascii="Arial" w:hAnsi="Arial" w:cs="Arial"/>
          <w:color w:val="000000"/>
          <w:sz w:val="24"/>
          <w:szCs w:val="24"/>
        </w:rPr>
        <w:t>serviços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5645649E" w14:textId="77777777" w:rsidR="009B5795" w:rsidRPr="00851405" w:rsidRDefault="009B5795" w:rsidP="009B5795">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14:paraId="3F31E26E" w14:textId="77777777" w:rsidR="009B5795" w:rsidRPr="00851405" w:rsidRDefault="009B5795" w:rsidP="009B5795">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60C06E45"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51533F55" w14:textId="77777777" w:rsidR="009B5795" w:rsidRDefault="009B5795" w:rsidP="009B5795">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7C1D6C2D" w14:textId="77777777" w:rsidR="009B5795" w:rsidRDefault="009B5795" w:rsidP="009B5795">
      <w:pPr>
        <w:jc w:val="center"/>
        <w:rPr>
          <w:rFonts w:ascii="Arial" w:hAnsi="Arial" w:cs="Arial"/>
          <w:b/>
          <w:bCs/>
          <w:i/>
          <w:sz w:val="24"/>
          <w:szCs w:val="24"/>
        </w:rPr>
      </w:pPr>
    </w:p>
    <w:p w14:paraId="486270A9" w14:textId="20A535F8" w:rsidR="009B5795" w:rsidRPr="000B79DD" w:rsidRDefault="009B5795" w:rsidP="009B5795">
      <w:pPr>
        <w:autoSpaceDE w:val="0"/>
        <w:autoSpaceDN w:val="0"/>
        <w:adjustRightInd w:val="0"/>
        <w:spacing w:line="276" w:lineRule="auto"/>
        <w:jc w:val="both"/>
        <w:rPr>
          <w:rFonts w:ascii="Arial" w:hAnsi="Arial" w:cs="Arial"/>
          <w:sz w:val="24"/>
          <w:szCs w:val="24"/>
        </w:rPr>
      </w:pPr>
      <w:r>
        <w:rPr>
          <w:rFonts w:ascii="Arial" w:hAnsi="Arial" w:cs="Arial"/>
          <w:sz w:val="24"/>
          <w:szCs w:val="24"/>
        </w:rPr>
        <w:t>6</w:t>
      </w:r>
      <w:r w:rsidRPr="000B79DD">
        <w:rPr>
          <w:rFonts w:ascii="Arial" w:hAnsi="Arial" w:cs="Arial"/>
          <w:sz w:val="24"/>
          <w:szCs w:val="24"/>
        </w:rPr>
        <w:t>.1. Acatar as decisões e observações feitas pela fiscalização da Prefeitura Municipal, por escrito, em duas vias e entregues mediante recibo.</w:t>
      </w:r>
    </w:p>
    <w:p w14:paraId="0388DDC3" w14:textId="77777777" w:rsidR="009B5795" w:rsidRPr="000B79DD" w:rsidRDefault="009B5795" w:rsidP="009B5795">
      <w:pPr>
        <w:autoSpaceDE w:val="0"/>
        <w:autoSpaceDN w:val="0"/>
        <w:adjustRightInd w:val="0"/>
        <w:spacing w:line="276" w:lineRule="auto"/>
        <w:jc w:val="both"/>
        <w:rPr>
          <w:rFonts w:ascii="Arial" w:hAnsi="Arial" w:cs="Arial"/>
          <w:sz w:val="24"/>
          <w:szCs w:val="24"/>
        </w:rPr>
      </w:pPr>
    </w:p>
    <w:p w14:paraId="34B03790" w14:textId="0BF909C5" w:rsidR="009B5795" w:rsidRPr="000B79DD" w:rsidRDefault="009B5795" w:rsidP="009B5795">
      <w:pPr>
        <w:autoSpaceDE w:val="0"/>
        <w:autoSpaceDN w:val="0"/>
        <w:adjustRightInd w:val="0"/>
        <w:spacing w:line="276" w:lineRule="auto"/>
        <w:jc w:val="both"/>
        <w:rPr>
          <w:rFonts w:ascii="Arial" w:hAnsi="Arial" w:cs="Arial"/>
          <w:sz w:val="24"/>
          <w:szCs w:val="24"/>
        </w:rPr>
      </w:pPr>
      <w:r>
        <w:rPr>
          <w:rFonts w:ascii="Arial" w:hAnsi="Arial" w:cs="Arial"/>
          <w:sz w:val="24"/>
          <w:szCs w:val="24"/>
        </w:rPr>
        <w:t>6</w:t>
      </w:r>
      <w:r w:rsidRPr="000B79DD">
        <w:rPr>
          <w:rFonts w:ascii="Arial" w:hAnsi="Arial" w:cs="Arial"/>
          <w:sz w:val="24"/>
          <w:szCs w:val="24"/>
        </w:rPr>
        <w:t>.2.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3E907B00" w14:textId="77777777" w:rsidR="009D237D" w:rsidRDefault="009D237D" w:rsidP="009D237D">
      <w:pPr>
        <w:spacing w:before="240" w:after="240"/>
        <w:jc w:val="both"/>
        <w:rPr>
          <w:rFonts w:ascii="Arial" w:hAnsi="Arial" w:cs="Arial"/>
          <w:bCs/>
          <w:sz w:val="24"/>
          <w:szCs w:val="24"/>
        </w:rPr>
      </w:pPr>
      <w:r w:rsidRPr="0016255C">
        <w:rPr>
          <w:rFonts w:ascii="Arial" w:hAnsi="Arial" w:cs="Arial"/>
          <w:color w:val="000000"/>
          <w:sz w:val="24"/>
          <w:szCs w:val="24"/>
        </w:rPr>
        <w:t>6.3.</w:t>
      </w:r>
      <w:r w:rsidRPr="00B90ED3">
        <w:rPr>
          <w:rFonts w:ascii="Arial" w:hAnsi="Arial" w:cs="Arial"/>
          <w:b/>
          <w:bCs/>
          <w:color w:val="000000"/>
          <w:sz w:val="24"/>
          <w:szCs w:val="24"/>
        </w:rPr>
        <w:t xml:space="preserve"> </w:t>
      </w:r>
      <w:r w:rsidRPr="00FC158C">
        <w:rPr>
          <w:rFonts w:ascii="Arial" w:hAnsi="Arial" w:cs="Arial"/>
          <w:bCs/>
          <w:sz w:val="24"/>
          <w:szCs w:val="24"/>
        </w:rPr>
        <w:t>Submeter à aprovação do Município, no prazo máximo de 48 (quarenta e oito) horas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p>
    <w:p w14:paraId="47CB735F" w14:textId="77777777" w:rsidR="009D237D" w:rsidRPr="007608FA" w:rsidRDefault="009D237D" w:rsidP="009D237D">
      <w:pPr>
        <w:spacing w:before="240" w:after="240"/>
        <w:jc w:val="both"/>
        <w:rPr>
          <w:sz w:val="24"/>
          <w:szCs w:val="24"/>
        </w:rPr>
      </w:pPr>
      <w:r w:rsidRPr="007608FA">
        <w:rPr>
          <w:rFonts w:ascii="Arial" w:hAnsi="Arial" w:cs="Arial"/>
          <w:color w:val="000000"/>
          <w:sz w:val="24"/>
          <w:szCs w:val="24"/>
        </w:rPr>
        <w:t>6.4.  Prestar os serviços objeto do presente certame dentro de elevados padrões, observando rigorosamente as especificações técnicas e a regulamentação aplicável, executando todos os serviços com perfeição, refazendo tudo quanto for impugnado pela Fiscalização, quer em razão do material, quer da mão-de-obra.</w:t>
      </w:r>
    </w:p>
    <w:p w14:paraId="6315E6DD" w14:textId="77777777" w:rsidR="009D237D" w:rsidRDefault="009D237D" w:rsidP="009D237D">
      <w:pPr>
        <w:rPr>
          <w:rFonts w:ascii="Arial" w:hAnsi="Arial" w:cs="Arial"/>
          <w:bCs/>
          <w:sz w:val="24"/>
          <w:szCs w:val="24"/>
        </w:rPr>
      </w:pPr>
      <w:r>
        <w:rPr>
          <w:rFonts w:ascii="Arial" w:hAnsi="Arial" w:cs="Arial"/>
          <w:sz w:val="24"/>
          <w:szCs w:val="24"/>
        </w:rPr>
        <w:t>6</w:t>
      </w:r>
      <w:r w:rsidRPr="00076518">
        <w:rPr>
          <w:rFonts w:ascii="Arial" w:hAnsi="Arial" w:cs="Arial"/>
          <w:sz w:val="24"/>
          <w:szCs w:val="24"/>
        </w:rPr>
        <w:t>.5.</w:t>
      </w:r>
      <w:r w:rsidRPr="00CE052E">
        <w:rPr>
          <w:rFonts w:ascii="Arial" w:hAnsi="Arial" w:cs="Arial"/>
          <w:bCs/>
          <w:color w:val="000000"/>
          <w:sz w:val="24"/>
          <w:szCs w:val="24"/>
        </w:rPr>
        <w:t xml:space="preserve"> </w:t>
      </w:r>
      <w:r w:rsidRPr="00FC158C">
        <w:rPr>
          <w:rFonts w:ascii="Arial" w:hAnsi="Arial" w:cs="Arial"/>
          <w:bCs/>
          <w:sz w:val="24"/>
          <w:szCs w:val="24"/>
        </w:rPr>
        <w:t xml:space="preserve">Atender, no prazo máximo de </w:t>
      </w:r>
      <w:r w:rsidRPr="00385D9E">
        <w:rPr>
          <w:rFonts w:ascii="Arial" w:hAnsi="Arial" w:cs="Arial"/>
          <w:b/>
          <w:sz w:val="24"/>
          <w:szCs w:val="24"/>
        </w:rPr>
        <w:t>05 (cinco) dias uteis</w:t>
      </w:r>
      <w:r w:rsidRPr="00FC158C">
        <w:rPr>
          <w:rFonts w:ascii="Arial" w:hAnsi="Arial" w:cs="Arial"/>
          <w:bCs/>
          <w:sz w:val="24"/>
          <w:szCs w:val="24"/>
        </w:rPr>
        <w:t>, aos chamados para conserto de veículos/maquinas</w:t>
      </w:r>
      <w:r>
        <w:rPr>
          <w:rFonts w:ascii="Arial" w:hAnsi="Arial" w:cs="Arial"/>
          <w:bCs/>
          <w:sz w:val="24"/>
          <w:szCs w:val="24"/>
        </w:rPr>
        <w:t>.</w:t>
      </w:r>
    </w:p>
    <w:p w14:paraId="5A46A6F1" w14:textId="77777777" w:rsidR="009D237D" w:rsidRPr="007608FA" w:rsidRDefault="009D237D" w:rsidP="009D237D">
      <w:pPr>
        <w:rPr>
          <w:sz w:val="24"/>
          <w:szCs w:val="24"/>
        </w:rPr>
      </w:pPr>
    </w:p>
    <w:p w14:paraId="637F52A6" w14:textId="77777777" w:rsidR="009D237D" w:rsidRPr="007608FA" w:rsidRDefault="009D237D" w:rsidP="009D237D">
      <w:pPr>
        <w:jc w:val="both"/>
        <w:rPr>
          <w:sz w:val="24"/>
          <w:szCs w:val="24"/>
        </w:rPr>
      </w:pPr>
      <w:r w:rsidRPr="007608FA">
        <w:rPr>
          <w:rFonts w:ascii="Arial" w:hAnsi="Arial" w:cs="Arial"/>
          <w:color w:val="000000"/>
          <w:sz w:val="24"/>
          <w:szCs w:val="24"/>
        </w:rPr>
        <w:t>6.</w:t>
      </w:r>
      <w:r>
        <w:rPr>
          <w:rFonts w:ascii="Arial" w:hAnsi="Arial" w:cs="Arial"/>
          <w:color w:val="000000"/>
          <w:sz w:val="24"/>
          <w:szCs w:val="24"/>
        </w:rPr>
        <w:t>6</w:t>
      </w:r>
      <w:r w:rsidRPr="007608FA">
        <w:rPr>
          <w:rFonts w:ascii="Arial" w:hAnsi="Arial" w:cs="Arial"/>
          <w:color w:val="000000"/>
          <w:sz w:val="24"/>
          <w:szCs w:val="24"/>
        </w:rPr>
        <w:t>. Executar os serviços com pessoal habilitado e devidamente capacitado.</w:t>
      </w:r>
    </w:p>
    <w:p w14:paraId="2692A81C" w14:textId="77777777" w:rsidR="009D237D" w:rsidRPr="007608FA" w:rsidRDefault="009D237D" w:rsidP="009D237D">
      <w:pPr>
        <w:rPr>
          <w:sz w:val="24"/>
          <w:szCs w:val="24"/>
        </w:rPr>
      </w:pPr>
    </w:p>
    <w:p w14:paraId="63481309" w14:textId="77777777" w:rsidR="009D237D" w:rsidRPr="007608FA" w:rsidRDefault="009D237D" w:rsidP="009D237D">
      <w:pPr>
        <w:jc w:val="both"/>
        <w:rPr>
          <w:sz w:val="24"/>
          <w:szCs w:val="24"/>
        </w:rPr>
      </w:pPr>
      <w:r w:rsidRPr="007608FA">
        <w:rPr>
          <w:rFonts w:ascii="Arial" w:hAnsi="Arial" w:cs="Arial"/>
          <w:color w:val="000000"/>
          <w:sz w:val="24"/>
          <w:szCs w:val="24"/>
        </w:rPr>
        <w:t>6.</w:t>
      </w:r>
      <w:r>
        <w:rPr>
          <w:rFonts w:ascii="Arial" w:hAnsi="Arial" w:cs="Arial"/>
          <w:color w:val="000000"/>
          <w:sz w:val="24"/>
          <w:szCs w:val="24"/>
        </w:rPr>
        <w:t>7</w:t>
      </w:r>
      <w:r w:rsidRPr="007608FA">
        <w:rPr>
          <w:rFonts w:ascii="Arial" w:hAnsi="Arial" w:cs="Arial"/>
          <w:color w:val="000000"/>
          <w:sz w:val="24"/>
          <w:szCs w:val="24"/>
        </w:rPr>
        <w:t>. Manter a Oficina com equipamentos e condições necessárias para atendimento dos serviços ora licitados.</w:t>
      </w:r>
    </w:p>
    <w:p w14:paraId="63DC19A6" w14:textId="77777777" w:rsidR="009D237D" w:rsidRPr="00FC158C" w:rsidRDefault="009D237D" w:rsidP="009D237D">
      <w:pPr>
        <w:autoSpaceDE w:val="0"/>
        <w:autoSpaceDN w:val="0"/>
        <w:adjustRightInd w:val="0"/>
        <w:jc w:val="both"/>
        <w:rPr>
          <w:rFonts w:ascii="Arial" w:hAnsi="Arial" w:cs="Arial"/>
          <w:bCs/>
          <w:sz w:val="24"/>
          <w:szCs w:val="24"/>
        </w:rPr>
      </w:pPr>
      <w:r w:rsidRPr="00073684">
        <w:rPr>
          <w:rFonts w:ascii="Arial" w:hAnsi="Arial" w:cs="Arial"/>
          <w:sz w:val="24"/>
          <w:szCs w:val="24"/>
        </w:rPr>
        <w:lastRenderedPageBreak/>
        <w:t>6.</w:t>
      </w:r>
      <w:r>
        <w:rPr>
          <w:rFonts w:ascii="Arial" w:hAnsi="Arial" w:cs="Arial"/>
          <w:sz w:val="24"/>
          <w:szCs w:val="24"/>
        </w:rPr>
        <w:t>8</w:t>
      </w:r>
      <w:r w:rsidRPr="00073684">
        <w:rPr>
          <w:rFonts w:ascii="Arial" w:hAnsi="Arial" w:cs="Arial"/>
          <w:sz w:val="24"/>
          <w:szCs w:val="24"/>
        </w:rPr>
        <w:t>.</w:t>
      </w:r>
      <w:r w:rsidRPr="00073684">
        <w:rPr>
          <w:rFonts w:ascii="Arial" w:hAnsi="Arial" w:cs="Arial"/>
          <w:bCs/>
          <w:sz w:val="24"/>
          <w:szCs w:val="24"/>
        </w:rPr>
        <w:t xml:space="preserve"> Conservar e guardar com extrema diligência os veículos/máquinas da Prefeitura do Município de Marcelândia em sua oficina durante a prestação de serviço</w:t>
      </w:r>
      <w:r w:rsidRPr="0016255C">
        <w:rPr>
          <w:rFonts w:ascii="Arial" w:hAnsi="Arial" w:cs="Arial"/>
          <w:bCs/>
          <w:sz w:val="24"/>
          <w:szCs w:val="24"/>
        </w:rPr>
        <w:t xml:space="preserve"> </w:t>
      </w:r>
      <w:r w:rsidRPr="007A14C2">
        <w:rPr>
          <w:rFonts w:ascii="Arial" w:hAnsi="Arial" w:cs="Arial"/>
          <w:bCs/>
          <w:sz w:val="24"/>
          <w:szCs w:val="24"/>
        </w:rPr>
        <w:t>de manutenção corretiva e preventiva.</w:t>
      </w:r>
    </w:p>
    <w:p w14:paraId="0DD0E507" w14:textId="77777777" w:rsidR="009D237D" w:rsidRPr="007608FA" w:rsidRDefault="009D237D" w:rsidP="009D237D">
      <w:pPr>
        <w:rPr>
          <w:sz w:val="24"/>
          <w:szCs w:val="24"/>
        </w:rPr>
      </w:pPr>
    </w:p>
    <w:p w14:paraId="21EEEA5A" w14:textId="77777777" w:rsidR="009D237D" w:rsidRDefault="009D237D" w:rsidP="009D237D">
      <w:pPr>
        <w:jc w:val="both"/>
        <w:rPr>
          <w:rFonts w:ascii="Arial" w:hAnsi="Arial" w:cs="Arial"/>
          <w:color w:val="000000"/>
          <w:sz w:val="24"/>
          <w:szCs w:val="24"/>
        </w:rPr>
      </w:pPr>
      <w:r w:rsidRPr="007608FA">
        <w:rPr>
          <w:rFonts w:ascii="Arial" w:hAnsi="Arial" w:cs="Arial"/>
          <w:color w:val="000000"/>
          <w:sz w:val="24"/>
          <w:szCs w:val="24"/>
        </w:rPr>
        <w:t>6.</w:t>
      </w:r>
      <w:r>
        <w:rPr>
          <w:rFonts w:ascii="Arial" w:hAnsi="Arial" w:cs="Arial"/>
          <w:color w:val="000000"/>
          <w:sz w:val="24"/>
          <w:szCs w:val="24"/>
        </w:rPr>
        <w:t>9</w:t>
      </w:r>
      <w:r w:rsidRPr="007608FA">
        <w:rPr>
          <w:rFonts w:ascii="Arial" w:hAnsi="Arial" w:cs="Arial"/>
          <w:color w:val="000000"/>
          <w:sz w:val="24"/>
          <w:szCs w:val="24"/>
        </w:rPr>
        <w:t>. Responsabilizar-se pelos prejuízos de qualquer natureza causados ao patrimônio do MUNICÍPIO ou de terceiros, originados direta ou indiretamente da execução dos serviços, inclusive por culpa ou dolo de seus empregados, prepostos ou representantes, ficando obrigada a promover o ressarcimento a preços atualizados, dentro de 30 (trinta) dias contados a partir da comprovação de sua responsabilidade.</w:t>
      </w:r>
    </w:p>
    <w:p w14:paraId="77A0AA87" w14:textId="77777777" w:rsidR="009D237D" w:rsidRPr="00961384" w:rsidRDefault="009D237D" w:rsidP="009D237D">
      <w:pPr>
        <w:tabs>
          <w:tab w:val="left" w:pos="1134"/>
        </w:tabs>
        <w:spacing w:before="240" w:after="240" w:line="276" w:lineRule="auto"/>
        <w:ind w:right="-58"/>
        <w:jc w:val="both"/>
        <w:rPr>
          <w:rFonts w:ascii="Arial" w:hAnsi="Arial" w:cs="Arial"/>
          <w:color w:val="000000"/>
          <w:sz w:val="24"/>
          <w:szCs w:val="24"/>
        </w:rPr>
      </w:pPr>
      <w:r>
        <w:rPr>
          <w:rFonts w:ascii="Arial" w:hAnsi="Arial" w:cs="Arial"/>
          <w:sz w:val="24"/>
          <w:szCs w:val="24"/>
        </w:rPr>
        <w:t>6</w:t>
      </w:r>
      <w:r w:rsidRPr="00E67688">
        <w:rPr>
          <w:rFonts w:ascii="Arial" w:hAnsi="Arial" w:cs="Arial"/>
          <w:sz w:val="24"/>
          <w:szCs w:val="24"/>
        </w:rPr>
        <w:t>.10</w:t>
      </w:r>
      <w:r w:rsidRPr="00E67688">
        <w:rPr>
          <w:rFonts w:ascii="Arial" w:hAnsi="Arial" w:cs="Arial"/>
          <w:bCs/>
          <w:sz w:val="24"/>
          <w:szCs w:val="24"/>
        </w:rPr>
        <w:t xml:space="preserve">. </w:t>
      </w:r>
      <w:r w:rsidRPr="00E67688">
        <w:rPr>
          <w:rFonts w:ascii="Arial" w:hAnsi="Arial" w:cs="Arial"/>
          <w:color w:val="000000"/>
          <w:sz w:val="24"/>
          <w:szCs w:val="24"/>
        </w:rPr>
        <w:t>No decorrer do prazo de realização dos serviços não serão levados em consideração comunicações verbais. Todas as comunicações que envolvam a execução do contrato, serão consideradas como suficientes se feitas por escrito e entregues sob protocolo ou qualquer outro meio que comprove o recebimento.</w:t>
      </w:r>
    </w:p>
    <w:p w14:paraId="69BAF6A6"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.1</w:t>
      </w:r>
      <w:r>
        <w:rPr>
          <w:rFonts w:ascii="Arial" w:hAnsi="Arial" w:cs="Arial"/>
          <w:bCs/>
          <w:sz w:val="24"/>
          <w:szCs w:val="24"/>
        </w:rPr>
        <w:t xml:space="preserve">1. </w:t>
      </w:r>
      <w:r w:rsidRPr="00FC158C">
        <w:rPr>
          <w:rFonts w:ascii="Arial" w:hAnsi="Arial" w:cs="Arial"/>
          <w:bCs/>
          <w:sz w:val="24"/>
          <w:szCs w:val="24"/>
        </w:rPr>
        <w:t xml:space="preserve">A manutenção preventiva deverá ser organizada através de fichas padronizadas de controle de serviço, além de outros expedientes julgados adequados pela licitante vencedora do certame e em conformidade com as orientações técnicas de cada fabricante. </w:t>
      </w:r>
    </w:p>
    <w:p w14:paraId="44953704" w14:textId="77777777" w:rsidR="009D237D" w:rsidRPr="00FC158C" w:rsidRDefault="009D237D" w:rsidP="009D237D">
      <w:pPr>
        <w:autoSpaceDE w:val="0"/>
        <w:autoSpaceDN w:val="0"/>
        <w:adjustRightInd w:val="0"/>
        <w:jc w:val="both"/>
        <w:rPr>
          <w:rFonts w:ascii="Arial" w:hAnsi="Arial" w:cs="Arial"/>
          <w:bCs/>
          <w:sz w:val="24"/>
          <w:szCs w:val="24"/>
        </w:rPr>
      </w:pPr>
    </w:p>
    <w:p w14:paraId="2B6C5FD5"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Responder pelas despesas relativas a encargos trabalhistas, de seguro de acidentes, impostos, contribuições previdenciárias e quaisquer outras que forem devidas e referentes aos serviços executados por seus empregados, uma vez que os mesmos não terão qualquer vínculo empregatício com esta Prefeitura</w:t>
      </w:r>
      <w:r>
        <w:rPr>
          <w:rFonts w:ascii="Arial" w:hAnsi="Arial" w:cs="Arial"/>
          <w:bCs/>
          <w:sz w:val="24"/>
          <w:szCs w:val="24"/>
        </w:rPr>
        <w:t>.</w:t>
      </w:r>
    </w:p>
    <w:p w14:paraId="77A53DE0" w14:textId="77777777" w:rsidR="009D237D" w:rsidRPr="00076518" w:rsidRDefault="009D237D" w:rsidP="009D237D">
      <w:pPr>
        <w:autoSpaceDE w:val="0"/>
        <w:autoSpaceDN w:val="0"/>
        <w:adjustRightInd w:val="0"/>
        <w:jc w:val="both"/>
        <w:rPr>
          <w:rFonts w:ascii="Arial" w:hAnsi="Arial" w:cs="Arial"/>
          <w:bCs/>
          <w:sz w:val="24"/>
          <w:szCs w:val="24"/>
        </w:rPr>
      </w:pPr>
    </w:p>
    <w:p w14:paraId="1943AFDE"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.1</w:t>
      </w:r>
      <w:r>
        <w:rPr>
          <w:rFonts w:ascii="Arial" w:hAnsi="Arial" w:cs="Arial"/>
          <w:bCs/>
          <w:sz w:val="24"/>
          <w:szCs w:val="24"/>
        </w:rPr>
        <w:t>3</w:t>
      </w:r>
      <w:r w:rsidRPr="00076518">
        <w:rPr>
          <w:rFonts w:ascii="Arial" w:hAnsi="Arial" w:cs="Arial"/>
          <w:bCs/>
          <w:sz w:val="24"/>
          <w:szCs w:val="24"/>
        </w:rPr>
        <w:t>.</w:t>
      </w:r>
      <w:r w:rsidRPr="00FC158C">
        <w:rPr>
          <w:rFonts w:ascii="Arial" w:hAnsi="Arial" w:cs="Arial"/>
          <w:bCs/>
          <w:sz w:val="24"/>
          <w:szCs w:val="24"/>
        </w:rPr>
        <w:t xml:space="preserve"> Executar, às suas expensas os serviços que apresentarem vícios ou defeitos, obedecendo os limites estabelecidos como garantias ofertadas para tais serviços, não inferior a 90 (noventa) dias. </w:t>
      </w:r>
    </w:p>
    <w:p w14:paraId="54BE83EE" w14:textId="77777777" w:rsidR="009D237D" w:rsidRPr="00FC158C" w:rsidRDefault="009D237D" w:rsidP="009D237D">
      <w:pPr>
        <w:autoSpaceDE w:val="0"/>
        <w:autoSpaceDN w:val="0"/>
        <w:adjustRightInd w:val="0"/>
        <w:jc w:val="both"/>
        <w:rPr>
          <w:rFonts w:ascii="Arial" w:hAnsi="Arial" w:cs="Arial"/>
          <w:bCs/>
          <w:sz w:val="24"/>
          <w:szCs w:val="24"/>
        </w:rPr>
      </w:pPr>
    </w:p>
    <w:p w14:paraId="2BD828B7"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.1</w:t>
      </w:r>
      <w:r>
        <w:rPr>
          <w:rFonts w:ascii="Arial" w:hAnsi="Arial" w:cs="Arial"/>
          <w:bCs/>
          <w:sz w:val="24"/>
          <w:szCs w:val="24"/>
        </w:rPr>
        <w:t>4</w:t>
      </w:r>
      <w:r w:rsidRPr="00FC158C">
        <w:rPr>
          <w:rFonts w:ascii="Arial" w:hAnsi="Arial" w:cs="Arial"/>
          <w:bCs/>
          <w:sz w:val="24"/>
          <w:szCs w:val="24"/>
        </w:rPr>
        <w:t>. Responder por danos e desaparecimentos de bens materiais, acessórios e avarias causadas por seus empregados ou preposto ao MUNICÍPIO ou a terceiros, desde que fique comprovada sua responsabilidade</w:t>
      </w:r>
      <w:r>
        <w:rPr>
          <w:rFonts w:ascii="Arial" w:hAnsi="Arial" w:cs="Arial"/>
          <w:bCs/>
          <w:sz w:val="24"/>
          <w:szCs w:val="24"/>
        </w:rPr>
        <w:t>.</w:t>
      </w:r>
    </w:p>
    <w:p w14:paraId="1E9EB37F" w14:textId="77777777" w:rsidR="009D237D" w:rsidRPr="00FC158C" w:rsidRDefault="009D237D" w:rsidP="009D237D">
      <w:pPr>
        <w:autoSpaceDE w:val="0"/>
        <w:autoSpaceDN w:val="0"/>
        <w:adjustRightInd w:val="0"/>
        <w:jc w:val="both"/>
        <w:rPr>
          <w:rFonts w:ascii="Arial" w:hAnsi="Arial" w:cs="Arial"/>
          <w:bCs/>
          <w:sz w:val="24"/>
          <w:szCs w:val="24"/>
        </w:rPr>
      </w:pPr>
    </w:p>
    <w:p w14:paraId="4958DFC2"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Respeitar e fazer cumprir a legislação de segurança e saúde no trabalho, previstas nas normas regulamentadoras pertinentes</w:t>
      </w:r>
      <w:r>
        <w:rPr>
          <w:rFonts w:ascii="Arial" w:hAnsi="Arial" w:cs="Arial"/>
          <w:bCs/>
          <w:sz w:val="24"/>
          <w:szCs w:val="24"/>
        </w:rPr>
        <w:t>.</w:t>
      </w:r>
    </w:p>
    <w:p w14:paraId="718D0066" w14:textId="77777777" w:rsidR="009D237D" w:rsidRPr="00FC158C" w:rsidRDefault="009D237D" w:rsidP="009D237D">
      <w:pPr>
        <w:autoSpaceDE w:val="0"/>
        <w:autoSpaceDN w:val="0"/>
        <w:adjustRightInd w:val="0"/>
        <w:jc w:val="both"/>
        <w:rPr>
          <w:rFonts w:ascii="Arial" w:hAnsi="Arial" w:cs="Arial"/>
          <w:bCs/>
          <w:sz w:val="24"/>
          <w:szCs w:val="24"/>
        </w:rPr>
      </w:pPr>
    </w:p>
    <w:p w14:paraId="49552A9C"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w:t>
      </w:r>
      <w:r>
        <w:rPr>
          <w:rFonts w:ascii="Arial" w:hAnsi="Arial" w:cs="Arial"/>
          <w:bCs/>
          <w:sz w:val="24"/>
          <w:szCs w:val="24"/>
        </w:rPr>
        <w:t>16</w:t>
      </w:r>
      <w:r w:rsidRPr="00FC158C">
        <w:rPr>
          <w:rFonts w:ascii="Arial" w:hAnsi="Arial" w:cs="Arial"/>
          <w:bCs/>
          <w:sz w:val="24"/>
          <w:szCs w:val="24"/>
        </w:rPr>
        <w:t>. 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63508FB1" w14:textId="77777777" w:rsidR="009D237D" w:rsidRPr="00FC158C" w:rsidRDefault="009D237D" w:rsidP="009D237D">
      <w:pPr>
        <w:autoSpaceDE w:val="0"/>
        <w:autoSpaceDN w:val="0"/>
        <w:adjustRightInd w:val="0"/>
        <w:jc w:val="both"/>
        <w:rPr>
          <w:rFonts w:ascii="Arial" w:hAnsi="Arial" w:cs="Arial"/>
          <w:bCs/>
          <w:sz w:val="24"/>
          <w:szCs w:val="24"/>
        </w:rPr>
      </w:pPr>
    </w:p>
    <w:p w14:paraId="24A55E28"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w:t>
      </w:r>
      <w:r>
        <w:rPr>
          <w:rFonts w:ascii="Arial" w:hAnsi="Arial" w:cs="Arial"/>
          <w:bCs/>
          <w:sz w:val="24"/>
          <w:szCs w:val="24"/>
        </w:rPr>
        <w:t>17</w:t>
      </w:r>
      <w:r w:rsidRPr="00076518">
        <w:rPr>
          <w:rFonts w:ascii="Arial" w:hAnsi="Arial" w:cs="Arial"/>
          <w:bCs/>
          <w:sz w:val="24"/>
          <w:szCs w:val="24"/>
        </w:rPr>
        <w:t>.</w:t>
      </w:r>
      <w:r w:rsidRPr="00FC158C">
        <w:rPr>
          <w:rFonts w:ascii="Arial" w:hAnsi="Arial" w:cs="Arial"/>
          <w:bCs/>
          <w:sz w:val="24"/>
          <w:szCs w:val="24"/>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84F3611"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lastRenderedPageBreak/>
        <w:t>6</w:t>
      </w:r>
      <w:r w:rsidRPr="00076518">
        <w:rPr>
          <w:rFonts w:ascii="Arial" w:hAnsi="Arial" w:cs="Arial"/>
          <w:bCs/>
          <w:sz w:val="24"/>
          <w:szCs w:val="24"/>
        </w:rPr>
        <w:t>.</w:t>
      </w:r>
      <w:r>
        <w:rPr>
          <w:rFonts w:ascii="Arial" w:hAnsi="Arial" w:cs="Arial"/>
          <w:bCs/>
          <w:sz w:val="24"/>
          <w:szCs w:val="24"/>
        </w:rPr>
        <w:t>18</w:t>
      </w:r>
      <w:r w:rsidRPr="00FC158C">
        <w:rPr>
          <w:rFonts w:ascii="Arial" w:hAnsi="Arial" w:cs="Arial"/>
          <w:bCs/>
          <w:sz w:val="24"/>
          <w:szCs w:val="24"/>
        </w:rPr>
        <w:t>. Responsabilizar-se por todas as providências e obrigações, em caso de acidentes de trabalho com seus empregados, em virtude da execução da Ata de Registro de Preço ou em conexão com ele, ainda que ocorridos em dependências da Prefeitura.</w:t>
      </w:r>
    </w:p>
    <w:p w14:paraId="51DA091C" w14:textId="77777777" w:rsidR="009D237D" w:rsidRPr="00FC158C" w:rsidRDefault="009D237D" w:rsidP="009D237D">
      <w:pPr>
        <w:autoSpaceDE w:val="0"/>
        <w:autoSpaceDN w:val="0"/>
        <w:adjustRightInd w:val="0"/>
        <w:jc w:val="both"/>
        <w:rPr>
          <w:rFonts w:ascii="Arial" w:hAnsi="Arial" w:cs="Arial"/>
          <w:bCs/>
          <w:sz w:val="24"/>
          <w:szCs w:val="24"/>
        </w:rPr>
      </w:pPr>
    </w:p>
    <w:p w14:paraId="349C5655"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w:t>
      </w:r>
      <w:r>
        <w:rPr>
          <w:rFonts w:ascii="Arial" w:hAnsi="Arial" w:cs="Arial"/>
          <w:bCs/>
          <w:sz w:val="24"/>
          <w:szCs w:val="24"/>
        </w:rPr>
        <w:t>19</w:t>
      </w:r>
      <w:r w:rsidRPr="00FC158C">
        <w:rPr>
          <w:rFonts w:ascii="Arial" w:hAnsi="Arial" w:cs="Arial"/>
          <w:bCs/>
          <w:sz w:val="24"/>
          <w:szCs w:val="24"/>
        </w:rPr>
        <w:t>. Prestar os esclarecimentos que forem solicitados pela Prefeitura Municipal, cujas reclamações se obriga a atender prontamente, bem como dar ciência imediatamente e por escrito, de qualquer anormalidade que verificar quando da execução dos serviços</w:t>
      </w:r>
      <w:r>
        <w:rPr>
          <w:rFonts w:ascii="Arial" w:hAnsi="Arial" w:cs="Arial"/>
          <w:bCs/>
          <w:sz w:val="24"/>
          <w:szCs w:val="24"/>
        </w:rPr>
        <w:t>.</w:t>
      </w:r>
    </w:p>
    <w:p w14:paraId="6CA8C894" w14:textId="77777777" w:rsidR="009D237D" w:rsidRPr="00FC158C" w:rsidRDefault="009D237D" w:rsidP="009D237D">
      <w:pPr>
        <w:autoSpaceDE w:val="0"/>
        <w:autoSpaceDN w:val="0"/>
        <w:adjustRightInd w:val="0"/>
        <w:jc w:val="both"/>
        <w:rPr>
          <w:rFonts w:ascii="Arial" w:hAnsi="Arial" w:cs="Arial"/>
          <w:bCs/>
          <w:sz w:val="24"/>
          <w:szCs w:val="24"/>
        </w:rPr>
      </w:pPr>
    </w:p>
    <w:p w14:paraId="2223BD78"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6</w:t>
      </w:r>
      <w:r w:rsidRPr="00076518">
        <w:rPr>
          <w:rFonts w:ascii="Arial" w:hAnsi="Arial" w:cs="Arial"/>
          <w:bCs/>
          <w:sz w:val="24"/>
          <w:szCs w:val="24"/>
        </w:rPr>
        <w:t>.</w:t>
      </w:r>
      <w:r>
        <w:rPr>
          <w:rFonts w:ascii="Arial" w:hAnsi="Arial" w:cs="Arial"/>
          <w:bCs/>
          <w:sz w:val="24"/>
          <w:szCs w:val="24"/>
        </w:rPr>
        <w:t>20</w:t>
      </w:r>
      <w:r w:rsidRPr="00FC158C">
        <w:rPr>
          <w:rFonts w:ascii="Arial" w:hAnsi="Arial" w:cs="Arial"/>
          <w:bCs/>
          <w:sz w:val="24"/>
          <w:szCs w:val="24"/>
        </w:rPr>
        <w:t>.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r>
        <w:rPr>
          <w:rFonts w:ascii="Arial" w:hAnsi="Arial" w:cs="Arial"/>
          <w:bCs/>
          <w:sz w:val="24"/>
          <w:szCs w:val="24"/>
        </w:rPr>
        <w:t>.</w:t>
      </w:r>
    </w:p>
    <w:p w14:paraId="5028670E" w14:textId="77777777" w:rsidR="009D237D" w:rsidRPr="00FC158C" w:rsidRDefault="009D237D" w:rsidP="009D237D">
      <w:pPr>
        <w:autoSpaceDE w:val="0"/>
        <w:autoSpaceDN w:val="0"/>
        <w:adjustRightInd w:val="0"/>
        <w:jc w:val="both"/>
        <w:rPr>
          <w:rFonts w:ascii="Arial" w:hAnsi="Arial" w:cs="Arial"/>
          <w:bCs/>
          <w:sz w:val="24"/>
          <w:szCs w:val="24"/>
        </w:rPr>
      </w:pPr>
    </w:p>
    <w:p w14:paraId="39066259" w14:textId="77777777" w:rsidR="009D237D" w:rsidRPr="00CE052E" w:rsidRDefault="009D237D" w:rsidP="009D237D">
      <w:pPr>
        <w:autoSpaceDE w:val="0"/>
        <w:autoSpaceDN w:val="0"/>
        <w:adjustRightInd w:val="0"/>
        <w:jc w:val="both"/>
        <w:rPr>
          <w:rFonts w:ascii="Arial" w:hAnsi="Arial" w:cs="Arial"/>
          <w:sz w:val="24"/>
          <w:szCs w:val="24"/>
        </w:rPr>
      </w:pPr>
      <w:r>
        <w:rPr>
          <w:rFonts w:ascii="Arial" w:hAnsi="Arial" w:cs="Arial"/>
          <w:sz w:val="24"/>
          <w:szCs w:val="24"/>
        </w:rPr>
        <w:t>6.21</w:t>
      </w:r>
      <w:r w:rsidRPr="00CE052E">
        <w:rPr>
          <w:rFonts w:ascii="Arial" w:hAnsi="Arial" w:cs="Arial"/>
          <w:sz w:val="24"/>
          <w:szCs w:val="24"/>
        </w:rPr>
        <w:t xml:space="preserve">. </w:t>
      </w:r>
      <w:r>
        <w:rPr>
          <w:rFonts w:ascii="Arial" w:hAnsi="Arial" w:cs="Arial"/>
          <w:sz w:val="24"/>
          <w:szCs w:val="24"/>
        </w:rPr>
        <w:t>Executar os serviços</w:t>
      </w:r>
      <w:r w:rsidRPr="00CE052E">
        <w:rPr>
          <w:rFonts w:ascii="Arial" w:hAnsi="Arial" w:cs="Arial"/>
          <w:sz w:val="24"/>
          <w:szCs w:val="24"/>
        </w:rPr>
        <w:t xml:space="preserve"> de acordo com o prazo e condições avençados na Ata de Registro de Preços.</w:t>
      </w:r>
    </w:p>
    <w:p w14:paraId="44F7B724" w14:textId="77777777" w:rsidR="009D237D" w:rsidRPr="00AA05DE" w:rsidRDefault="009D237D" w:rsidP="009D237D">
      <w:pPr>
        <w:jc w:val="both"/>
        <w:rPr>
          <w:rFonts w:ascii="Arial" w:hAnsi="Arial" w:cs="Arial"/>
          <w:w w:val="98"/>
          <w:sz w:val="24"/>
          <w:szCs w:val="24"/>
        </w:rPr>
      </w:pPr>
    </w:p>
    <w:p w14:paraId="6E39AC81" w14:textId="77777777" w:rsidR="009D237D" w:rsidRDefault="009D237D" w:rsidP="009D237D">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 xml:space="preserve">6.22. É de responsabilidade da contratada fornecer a seus funcionários </w:t>
      </w:r>
      <w:proofErr w:type="spellStart"/>
      <w:proofErr w:type="gramStart"/>
      <w:r>
        <w:rPr>
          <w:rFonts w:ascii="Arial" w:hAnsi="Arial" w:cs="Arial"/>
          <w:bCs/>
          <w:sz w:val="24"/>
          <w:szCs w:val="24"/>
        </w:rPr>
        <w:t>EPI’s</w:t>
      </w:r>
      <w:proofErr w:type="spellEnd"/>
      <w:r>
        <w:rPr>
          <w:rFonts w:ascii="Arial" w:hAnsi="Arial" w:cs="Arial"/>
          <w:bCs/>
          <w:sz w:val="24"/>
          <w:szCs w:val="24"/>
        </w:rPr>
        <w:t xml:space="preserve">  e</w:t>
      </w:r>
      <w:proofErr w:type="gramEnd"/>
      <w:r>
        <w:rPr>
          <w:rFonts w:ascii="Arial" w:hAnsi="Arial" w:cs="Arial"/>
          <w:bCs/>
          <w:sz w:val="24"/>
          <w:szCs w:val="24"/>
        </w:rPr>
        <w:t xml:space="preserve"> ferramentas necessárias para prestação dos serviços objeto desta licitação.</w:t>
      </w:r>
    </w:p>
    <w:p w14:paraId="5F03EE77" w14:textId="77777777" w:rsidR="009B5795" w:rsidRDefault="009B5795" w:rsidP="009B5795">
      <w:pPr>
        <w:widowControl w:val="0"/>
        <w:autoSpaceDE w:val="0"/>
        <w:autoSpaceDN w:val="0"/>
        <w:adjustRightInd w:val="0"/>
        <w:spacing w:line="276" w:lineRule="auto"/>
        <w:jc w:val="both"/>
        <w:rPr>
          <w:rFonts w:ascii="Arial" w:hAnsi="Arial" w:cs="Arial"/>
          <w:bCs/>
          <w:sz w:val="24"/>
          <w:szCs w:val="24"/>
        </w:rPr>
      </w:pPr>
    </w:p>
    <w:p w14:paraId="6EFDA971"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145A3B01" w14:textId="41A0A581" w:rsidR="009B5795" w:rsidRDefault="009B5795" w:rsidP="009B5795">
      <w:pPr>
        <w:jc w:val="center"/>
        <w:rPr>
          <w:rFonts w:ascii="Arial" w:hAnsi="Arial" w:cs="Arial"/>
          <w:b/>
          <w:bCs/>
          <w:i/>
          <w:sz w:val="24"/>
          <w:szCs w:val="24"/>
        </w:rPr>
      </w:pPr>
      <w:r w:rsidRPr="00D45130">
        <w:rPr>
          <w:rFonts w:ascii="Arial" w:hAnsi="Arial" w:cs="Arial"/>
          <w:b/>
          <w:bCs/>
          <w:i/>
          <w:sz w:val="24"/>
          <w:szCs w:val="24"/>
        </w:rPr>
        <w:t xml:space="preserve">DO </w:t>
      </w:r>
      <w:r>
        <w:rPr>
          <w:rFonts w:ascii="Arial" w:hAnsi="Arial" w:cs="Arial"/>
          <w:b/>
          <w:bCs/>
          <w:i/>
          <w:sz w:val="24"/>
          <w:szCs w:val="24"/>
        </w:rPr>
        <w:t xml:space="preserve">LOCAL E </w:t>
      </w:r>
      <w:r w:rsidR="00401969">
        <w:rPr>
          <w:rFonts w:ascii="Arial" w:hAnsi="Arial" w:cs="Arial"/>
          <w:b/>
          <w:bCs/>
          <w:i/>
          <w:sz w:val="24"/>
          <w:szCs w:val="24"/>
        </w:rPr>
        <w:t>FORMA DE PRESTAÇÃO DOS SERVIÇOS</w:t>
      </w:r>
    </w:p>
    <w:p w14:paraId="64965F04" w14:textId="77777777" w:rsidR="009B5795" w:rsidRPr="00170F32" w:rsidRDefault="009B5795" w:rsidP="009B5795">
      <w:pPr>
        <w:jc w:val="center"/>
        <w:rPr>
          <w:rFonts w:ascii="Arial" w:hAnsi="Arial" w:cs="Arial"/>
          <w:b/>
          <w:bCs/>
          <w:i/>
          <w:sz w:val="24"/>
          <w:szCs w:val="24"/>
        </w:rPr>
      </w:pPr>
    </w:p>
    <w:p w14:paraId="3CCD2FCC" w14:textId="77777777" w:rsidR="009D237D" w:rsidRPr="00F5653D" w:rsidRDefault="009D237D" w:rsidP="009D237D">
      <w:pPr>
        <w:autoSpaceDE w:val="0"/>
        <w:autoSpaceDN w:val="0"/>
        <w:adjustRightInd w:val="0"/>
        <w:jc w:val="both"/>
        <w:rPr>
          <w:rFonts w:ascii="Arial" w:hAnsi="Arial" w:cs="Arial"/>
          <w:sz w:val="24"/>
          <w:szCs w:val="24"/>
        </w:rPr>
      </w:pPr>
      <w:r>
        <w:rPr>
          <w:rFonts w:ascii="Arial" w:hAnsi="Arial" w:cs="Arial"/>
          <w:sz w:val="24"/>
          <w:szCs w:val="24"/>
        </w:rPr>
        <w:t>7</w:t>
      </w:r>
      <w:r w:rsidRPr="00F5653D">
        <w:rPr>
          <w:rFonts w:ascii="Arial" w:hAnsi="Arial" w:cs="Arial"/>
          <w:sz w:val="24"/>
          <w:szCs w:val="24"/>
        </w:rPr>
        <w:t>.1. A empresa detentora do registro deverá executar os serviços de forma PARCELADA conforme forem solicitadas por cada secretaria da PREFEITURA, mediante apresentação de requisição e/ou ordem de serviços.</w:t>
      </w:r>
    </w:p>
    <w:p w14:paraId="26AF718A" w14:textId="77777777" w:rsidR="009D237D" w:rsidRPr="00F5653D" w:rsidRDefault="009D237D" w:rsidP="009D237D">
      <w:pPr>
        <w:autoSpaceDE w:val="0"/>
        <w:autoSpaceDN w:val="0"/>
        <w:adjustRightInd w:val="0"/>
        <w:jc w:val="both"/>
        <w:rPr>
          <w:rFonts w:ascii="Arial" w:hAnsi="Arial" w:cs="Arial"/>
          <w:sz w:val="24"/>
          <w:szCs w:val="24"/>
        </w:rPr>
      </w:pPr>
    </w:p>
    <w:p w14:paraId="33A37919" w14:textId="77777777" w:rsidR="009D237D" w:rsidRDefault="009D237D" w:rsidP="009D237D">
      <w:pPr>
        <w:autoSpaceDE w:val="0"/>
        <w:autoSpaceDN w:val="0"/>
        <w:adjustRightInd w:val="0"/>
        <w:jc w:val="both"/>
        <w:rPr>
          <w:rFonts w:ascii="Arial" w:hAnsi="Arial" w:cs="Arial"/>
          <w:sz w:val="24"/>
          <w:szCs w:val="24"/>
        </w:rPr>
      </w:pPr>
      <w:r>
        <w:rPr>
          <w:rFonts w:ascii="Arial" w:hAnsi="Arial" w:cs="Arial"/>
          <w:sz w:val="24"/>
          <w:szCs w:val="24"/>
        </w:rPr>
        <w:t>7</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A e</w:t>
      </w:r>
      <w:r w:rsidRPr="00462DB4">
        <w:rPr>
          <w:rFonts w:ascii="Arial" w:hAnsi="Arial" w:cs="Arial"/>
          <w:sz w:val="24"/>
          <w:szCs w:val="24"/>
        </w:rPr>
        <w:t>mpresa detentora do registro deverá</w:t>
      </w:r>
      <w:r>
        <w:rPr>
          <w:rFonts w:ascii="Arial" w:hAnsi="Arial" w:cs="Arial"/>
          <w:sz w:val="24"/>
          <w:szCs w:val="24"/>
        </w:rPr>
        <w:t xml:space="preserve"> iniciar </w:t>
      </w:r>
      <w:r w:rsidRPr="00462DB4">
        <w:rPr>
          <w:rFonts w:ascii="Arial" w:hAnsi="Arial" w:cs="Arial"/>
          <w:sz w:val="24"/>
          <w:szCs w:val="24"/>
        </w:rPr>
        <w:t xml:space="preserve">os serviços, no máximo, em até </w:t>
      </w:r>
      <w:r>
        <w:rPr>
          <w:rFonts w:ascii="Arial" w:hAnsi="Arial" w:cs="Arial"/>
          <w:b/>
          <w:bCs/>
          <w:sz w:val="24"/>
          <w:szCs w:val="24"/>
        </w:rPr>
        <w:t>05</w:t>
      </w:r>
      <w:r w:rsidRPr="00942922">
        <w:rPr>
          <w:rFonts w:ascii="Arial" w:hAnsi="Arial" w:cs="Arial"/>
          <w:b/>
          <w:bCs/>
          <w:sz w:val="24"/>
          <w:szCs w:val="24"/>
        </w:rPr>
        <w:t xml:space="preserve"> (</w:t>
      </w:r>
      <w:r>
        <w:rPr>
          <w:rFonts w:ascii="Arial" w:hAnsi="Arial" w:cs="Arial"/>
          <w:b/>
          <w:bCs/>
          <w:sz w:val="24"/>
          <w:szCs w:val="24"/>
        </w:rPr>
        <w:t>cinco</w:t>
      </w:r>
      <w:r w:rsidRPr="00462DB4">
        <w:rPr>
          <w:rFonts w:ascii="Arial" w:hAnsi="Arial" w:cs="Arial"/>
          <w:b/>
          <w:sz w:val="24"/>
          <w:szCs w:val="24"/>
        </w:rPr>
        <w:t xml:space="preserve">) </w:t>
      </w:r>
      <w:r>
        <w:rPr>
          <w:rFonts w:ascii="Arial" w:hAnsi="Arial" w:cs="Arial"/>
          <w:b/>
          <w:sz w:val="24"/>
          <w:szCs w:val="24"/>
        </w:rPr>
        <w:t>dias uteis</w:t>
      </w:r>
      <w:r w:rsidRPr="00462DB4">
        <w:rPr>
          <w:rFonts w:ascii="Arial" w:hAnsi="Arial" w:cs="Arial"/>
          <w:sz w:val="24"/>
          <w:szCs w:val="24"/>
        </w:rPr>
        <w:t xml:space="preserve"> após a solicitação da secretaria competente.</w:t>
      </w:r>
    </w:p>
    <w:p w14:paraId="2169963E" w14:textId="77777777" w:rsidR="009D237D" w:rsidRDefault="009D237D" w:rsidP="009D237D">
      <w:pPr>
        <w:autoSpaceDE w:val="0"/>
        <w:autoSpaceDN w:val="0"/>
        <w:adjustRightInd w:val="0"/>
        <w:jc w:val="both"/>
        <w:rPr>
          <w:rFonts w:ascii="Arial" w:hAnsi="Arial" w:cs="Arial"/>
          <w:sz w:val="24"/>
          <w:szCs w:val="24"/>
        </w:rPr>
      </w:pPr>
    </w:p>
    <w:p w14:paraId="6AB57A0C" w14:textId="77777777" w:rsidR="009D237D" w:rsidRPr="00462DB4" w:rsidRDefault="009D237D" w:rsidP="009D237D">
      <w:pPr>
        <w:autoSpaceDE w:val="0"/>
        <w:autoSpaceDN w:val="0"/>
        <w:adjustRightInd w:val="0"/>
        <w:jc w:val="both"/>
        <w:rPr>
          <w:rFonts w:ascii="Arial" w:hAnsi="Arial" w:cs="Arial"/>
          <w:sz w:val="24"/>
          <w:szCs w:val="24"/>
        </w:rPr>
      </w:pPr>
      <w:r w:rsidRPr="00775DC3">
        <w:rPr>
          <w:rFonts w:ascii="Arial" w:hAnsi="Arial" w:cs="Arial"/>
          <w:b/>
          <w:bCs/>
          <w:sz w:val="24"/>
          <w:szCs w:val="24"/>
        </w:rPr>
        <w:t>7.2.1.</w:t>
      </w:r>
      <w:r>
        <w:rPr>
          <w:rFonts w:ascii="Arial" w:hAnsi="Arial" w:cs="Arial"/>
          <w:sz w:val="24"/>
          <w:szCs w:val="24"/>
        </w:rPr>
        <w:t xml:space="preserve"> Os serviços deverão ser prestados no município de Marcelândia.</w:t>
      </w:r>
    </w:p>
    <w:p w14:paraId="4F182109" w14:textId="77777777" w:rsidR="009D237D" w:rsidRPr="00462DB4" w:rsidRDefault="009D237D" w:rsidP="009D237D">
      <w:pPr>
        <w:autoSpaceDE w:val="0"/>
        <w:autoSpaceDN w:val="0"/>
        <w:adjustRightInd w:val="0"/>
        <w:jc w:val="both"/>
        <w:rPr>
          <w:rFonts w:ascii="Arial" w:hAnsi="Arial" w:cs="Arial"/>
          <w:sz w:val="24"/>
          <w:szCs w:val="24"/>
        </w:rPr>
      </w:pPr>
    </w:p>
    <w:p w14:paraId="6BB827B7" w14:textId="77777777" w:rsidR="009D237D"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7.3</w:t>
      </w:r>
      <w:r w:rsidRPr="00F5653D">
        <w:rPr>
          <w:rFonts w:ascii="Arial" w:hAnsi="Arial" w:cs="Arial"/>
          <w:sz w:val="24"/>
          <w:szCs w:val="24"/>
        </w:rPr>
        <w:t>.</w:t>
      </w:r>
      <w:r>
        <w:rPr>
          <w:rFonts w:ascii="Arial" w:hAnsi="Arial" w:cs="Arial"/>
          <w:sz w:val="24"/>
          <w:szCs w:val="24"/>
        </w:rPr>
        <w:t xml:space="preserve"> É de responsabilidade da detentora fornecer</w:t>
      </w:r>
      <w:r w:rsidRPr="00FC158C">
        <w:rPr>
          <w:rFonts w:ascii="Arial" w:hAnsi="Arial" w:cs="Arial"/>
          <w:bCs/>
          <w:sz w:val="24"/>
          <w:szCs w:val="24"/>
        </w:rPr>
        <w:t xml:space="preserve"> no prazo máximo de </w:t>
      </w:r>
      <w:r w:rsidRPr="002E2765">
        <w:rPr>
          <w:rFonts w:ascii="Arial" w:hAnsi="Arial" w:cs="Arial"/>
          <w:b/>
          <w:sz w:val="24"/>
          <w:szCs w:val="24"/>
        </w:rPr>
        <w:t>48 (quarenta e oito) horas</w:t>
      </w:r>
      <w:r w:rsidRPr="00FC158C">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r>
        <w:rPr>
          <w:rFonts w:ascii="Arial" w:hAnsi="Arial" w:cs="Arial"/>
          <w:bCs/>
          <w:sz w:val="24"/>
          <w:szCs w:val="24"/>
        </w:rPr>
        <w:t>.</w:t>
      </w:r>
    </w:p>
    <w:p w14:paraId="12D88255" w14:textId="77777777" w:rsidR="009D237D" w:rsidRDefault="009D237D" w:rsidP="009D237D">
      <w:pPr>
        <w:autoSpaceDE w:val="0"/>
        <w:autoSpaceDN w:val="0"/>
        <w:adjustRightInd w:val="0"/>
        <w:jc w:val="both"/>
        <w:rPr>
          <w:rFonts w:ascii="Arial" w:hAnsi="Arial" w:cs="Arial"/>
          <w:sz w:val="24"/>
          <w:szCs w:val="24"/>
        </w:rPr>
      </w:pPr>
    </w:p>
    <w:p w14:paraId="170CAB42" w14:textId="77777777" w:rsidR="009D237D"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7.4</w:t>
      </w:r>
      <w:r w:rsidRPr="00773A3B">
        <w:rPr>
          <w:rFonts w:ascii="Arial" w:hAnsi="Arial" w:cs="Arial"/>
          <w:bCs/>
          <w:sz w:val="24"/>
          <w:szCs w:val="24"/>
        </w:rPr>
        <w:t>.</w:t>
      </w:r>
      <w:r w:rsidRPr="00F5653D">
        <w:rPr>
          <w:rFonts w:ascii="Arial" w:hAnsi="Arial" w:cs="Arial"/>
          <w:sz w:val="24"/>
          <w:szCs w:val="24"/>
        </w:rPr>
        <w:t xml:space="preserve"> </w:t>
      </w:r>
      <w:r w:rsidRPr="00DD03DE">
        <w:rPr>
          <w:rFonts w:ascii="Arial" w:hAnsi="Arial" w:cs="Arial"/>
          <w:bCs/>
          <w:sz w:val="24"/>
          <w:szCs w:val="24"/>
        </w:rPr>
        <w:t>O local de execução dos serviços será a oficina da LICITANTE vencedora do certame, ou em casos de emergência, no local onde se encontrar o veículo/máquina impossibilitado de deslocamento, inclusive na zona rural</w:t>
      </w:r>
      <w:r>
        <w:rPr>
          <w:rFonts w:ascii="Arial" w:hAnsi="Arial" w:cs="Arial"/>
          <w:bCs/>
          <w:sz w:val="24"/>
          <w:szCs w:val="24"/>
        </w:rPr>
        <w:t>.</w:t>
      </w:r>
    </w:p>
    <w:p w14:paraId="5C12B52D" w14:textId="77777777" w:rsidR="009D237D" w:rsidRPr="00DD03DE" w:rsidRDefault="009D237D" w:rsidP="009D237D">
      <w:pPr>
        <w:jc w:val="both"/>
        <w:rPr>
          <w:rFonts w:ascii="Arial" w:hAnsi="Arial" w:cs="Arial"/>
          <w:bCs/>
          <w:sz w:val="24"/>
          <w:szCs w:val="24"/>
        </w:rPr>
      </w:pPr>
    </w:p>
    <w:p w14:paraId="54BD7403" w14:textId="77777777" w:rsidR="009D237D" w:rsidRPr="00DD03DE" w:rsidRDefault="009D237D" w:rsidP="009D237D">
      <w:pPr>
        <w:jc w:val="both"/>
        <w:rPr>
          <w:rFonts w:ascii="Arial" w:hAnsi="Arial" w:cs="Arial"/>
          <w:bCs/>
          <w:sz w:val="24"/>
          <w:szCs w:val="24"/>
        </w:rPr>
      </w:pPr>
      <w:r>
        <w:rPr>
          <w:rFonts w:ascii="Arial" w:hAnsi="Arial" w:cs="Arial"/>
          <w:bCs/>
          <w:sz w:val="24"/>
          <w:szCs w:val="24"/>
        </w:rPr>
        <w:t xml:space="preserve">7.5. </w:t>
      </w:r>
      <w:r w:rsidRPr="00DD03DE">
        <w:rPr>
          <w:rFonts w:ascii="Arial" w:hAnsi="Arial" w:cs="Arial"/>
          <w:bCs/>
          <w:sz w:val="24"/>
          <w:szCs w:val="24"/>
        </w:rPr>
        <w:t>A empresa Detentora do Registro de Preços deverá possuir estrutura predial adequada</w:t>
      </w:r>
      <w:r>
        <w:rPr>
          <w:rFonts w:ascii="Arial" w:hAnsi="Arial" w:cs="Arial"/>
          <w:bCs/>
          <w:sz w:val="24"/>
          <w:szCs w:val="24"/>
        </w:rPr>
        <w:t>,</w:t>
      </w:r>
      <w:r w:rsidRPr="00DD03DE">
        <w:rPr>
          <w:rFonts w:ascii="Arial" w:hAnsi="Arial" w:cs="Arial"/>
          <w:bCs/>
          <w:sz w:val="24"/>
          <w:szCs w:val="24"/>
        </w:rPr>
        <w:t xml:space="preserve"> tod</w:t>
      </w:r>
      <w:r>
        <w:rPr>
          <w:rFonts w:ascii="Arial" w:hAnsi="Arial" w:cs="Arial"/>
          <w:bCs/>
          <w:sz w:val="24"/>
          <w:szCs w:val="24"/>
        </w:rPr>
        <w:t>a</w:t>
      </w:r>
      <w:r w:rsidRPr="00DD03DE">
        <w:rPr>
          <w:rFonts w:ascii="Arial" w:hAnsi="Arial" w:cs="Arial"/>
          <w:bCs/>
          <w:sz w:val="24"/>
          <w:szCs w:val="24"/>
        </w:rPr>
        <w:t>s as ferramentas e equipamentos necessários para realização dos serviços</w:t>
      </w:r>
      <w:r>
        <w:rPr>
          <w:rFonts w:ascii="Arial" w:hAnsi="Arial" w:cs="Arial"/>
          <w:bCs/>
          <w:sz w:val="24"/>
          <w:szCs w:val="24"/>
        </w:rPr>
        <w:t xml:space="preserve"> e dispor dos materiais necessários para as manutenções (tintas, lixas, resinas, etc.).</w:t>
      </w:r>
    </w:p>
    <w:p w14:paraId="0330883C"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lastRenderedPageBreak/>
        <w:t xml:space="preserve">CLÁUSULA </w:t>
      </w:r>
      <w:r>
        <w:rPr>
          <w:rFonts w:ascii="Arial" w:hAnsi="Arial" w:cs="Arial"/>
          <w:b/>
          <w:bCs/>
          <w:i/>
          <w:sz w:val="24"/>
          <w:szCs w:val="24"/>
        </w:rPr>
        <w:t>OITAVA</w:t>
      </w:r>
    </w:p>
    <w:p w14:paraId="77E70989" w14:textId="77777777" w:rsidR="009B5795" w:rsidRDefault="009B5795" w:rsidP="009B5795">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7565BF42" w14:textId="77777777" w:rsidR="009B5795" w:rsidRPr="00D45130" w:rsidRDefault="009B5795" w:rsidP="009B5795">
      <w:pPr>
        <w:jc w:val="center"/>
        <w:rPr>
          <w:rFonts w:ascii="Arial" w:hAnsi="Arial" w:cs="Arial"/>
          <w:sz w:val="24"/>
          <w:szCs w:val="24"/>
        </w:rPr>
      </w:pPr>
    </w:p>
    <w:p w14:paraId="5B674CDF" w14:textId="7DB99DA1" w:rsidR="009B5795" w:rsidRPr="005A70BF" w:rsidRDefault="009B5795" w:rsidP="009B5795">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01969">
        <w:rPr>
          <w:rFonts w:ascii="Arial" w:hAnsi="Arial" w:cs="Arial"/>
          <w:sz w:val="24"/>
          <w:szCs w:val="24"/>
        </w:rPr>
        <w:t>prestação dos serviços</w:t>
      </w:r>
      <w:r>
        <w:rPr>
          <w:rFonts w:ascii="Arial" w:hAnsi="Arial" w:cs="Arial"/>
          <w:sz w:val="24"/>
          <w:szCs w:val="24"/>
        </w:rPr>
        <w:t xml:space="preserve"> </w:t>
      </w:r>
      <w:r w:rsidRPr="005A70BF">
        <w:rPr>
          <w:rFonts w:ascii="Arial" w:hAnsi="Arial" w:cs="Arial"/>
          <w:sz w:val="24"/>
          <w:szCs w:val="24"/>
        </w:rPr>
        <w:t>e apresentação da Nota Fiscal devidamente atestada pela Administração.</w:t>
      </w:r>
    </w:p>
    <w:p w14:paraId="24FCF7A2" w14:textId="77777777" w:rsidR="009B5795" w:rsidRPr="005A70BF" w:rsidRDefault="009B5795" w:rsidP="009B5795">
      <w:pPr>
        <w:spacing w:line="276" w:lineRule="auto"/>
        <w:ind w:right="-284"/>
        <w:jc w:val="both"/>
        <w:rPr>
          <w:rFonts w:ascii="Arial" w:hAnsi="Arial" w:cs="Arial"/>
          <w:sz w:val="24"/>
          <w:szCs w:val="24"/>
        </w:rPr>
      </w:pPr>
    </w:p>
    <w:p w14:paraId="17B4B58E" w14:textId="213AB2BC" w:rsidR="009B5795" w:rsidRDefault="009B5795" w:rsidP="009B5795">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sidR="00401969">
        <w:rPr>
          <w:rFonts w:ascii="Arial" w:hAnsi="Arial" w:cs="Arial"/>
          <w:sz w:val="24"/>
          <w:szCs w:val="24"/>
        </w:rPr>
        <w:t>a prestação dos serviços</w:t>
      </w:r>
      <w:r w:rsidRPr="005A70BF">
        <w:rPr>
          <w:rFonts w:ascii="Arial" w:hAnsi="Arial" w:cs="Arial"/>
          <w:sz w:val="24"/>
          <w:szCs w:val="24"/>
        </w:rPr>
        <w:t xml:space="preserve"> e as respectivas Notas Fiscais, a PREFEITURA fará quitação integralmente e diretamente na conta da CONTRATADA. </w:t>
      </w:r>
    </w:p>
    <w:p w14:paraId="0AA5C8CE" w14:textId="77777777" w:rsidR="009B5795" w:rsidRDefault="009B5795" w:rsidP="009B5795">
      <w:pPr>
        <w:spacing w:line="276" w:lineRule="auto"/>
        <w:ind w:right="-284"/>
        <w:jc w:val="both"/>
        <w:rPr>
          <w:rFonts w:ascii="Arial" w:hAnsi="Arial" w:cs="Arial"/>
          <w:sz w:val="24"/>
          <w:szCs w:val="24"/>
        </w:rPr>
      </w:pPr>
    </w:p>
    <w:p w14:paraId="15152D80" w14:textId="77777777" w:rsidR="009B5795" w:rsidRPr="005A70BF" w:rsidRDefault="009B5795" w:rsidP="009B5795">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687F56D9" w14:textId="77777777" w:rsidR="009B5795" w:rsidRPr="005A70BF" w:rsidRDefault="009B5795" w:rsidP="009B5795">
      <w:pPr>
        <w:spacing w:line="276" w:lineRule="auto"/>
        <w:ind w:right="-284"/>
        <w:jc w:val="both"/>
        <w:rPr>
          <w:rFonts w:ascii="Arial" w:hAnsi="Arial" w:cs="Arial"/>
          <w:sz w:val="24"/>
          <w:szCs w:val="24"/>
        </w:rPr>
      </w:pPr>
    </w:p>
    <w:p w14:paraId="7833AA61" w14:textId="77777777" w:rsidR="009B5795" w:rsidRPr="005A70BF" w:rsidRDefault="009B5795" w:rsidP="009B5795">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11C4C7D" w14:textId="77777777" w:rsidR="009B5795" w:rsidRPr="005A70BF" w:rsidRDefault="009B5795" w:rsidP="009B5795">
      <w:pPr>
        <w:spacing w:line="276" w:lineRule="auto"/>
        <w:ind w:right="-284" w:firstLine="850"/>
        <w:jc w:val="both"/>
        <w:rPr>
          <w:rFonts w:ascii="Arial" w:hAnsi="Arial" w:cs="Arial"/>
          <w:color w:val="000000"/>
          <w:sz w:val="24"/>
          <w:szCs w:val="24"/>
          <w:shd w:val="clear" w:color="FFFFFF" w:fill="FFFFFF"/>
        </w:rPr>
      </w:pPr>
    </w:p>
    <w:p w14:paraId="65AF3DFC" w14:textId="77777777" w:rsidR="009B5795" w:rsidRPr="00067642" w:rsidRDefault="009B5795" w:rsidP="009B5795">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0EE9E004" w14:textId="77777777" w:rsidR="009B5795" w:rsidRPr="005A70BF" w:rsidRDefault="009B5795" w:rsidP="009B5795">
      <w:pPr>
        <w:spacing w:line="276" w:lineRule="auto"/>
        <w:jc w:val="both"/>
        <w:rPr>
          <w:rFonts w:ascii="Arial" w:hAnsi="Arial" w:cs="Arial"/>
          <w:w w:val="98"/>
          <w:sz w:val="24"/>
          <w:szCs w:val="24"/>
        </w:rPr>
      </w:pPr>
    </w:p>
    <w:p w14:paraId="3D43A968" w14:textId="77777777" w:rsidR="009B5795" w:rsidRPr="005A70BF" w:rsidRDefault="009B5795" w:rsidP="009B5795">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67C6DE36" w14:textId="77777777" w:rsidR="009B5795" w:rsidRPr="005A70BF" w:rsidRDefault="009B5795" w:rsidP="009B5795">
      <w:pPr>
        <w:spacing w:line="276" w:lineRule="auto"/>
        <w:jc w:val="both"/>
        <w:rPr>
          <w:rFonts w:ascii="Arial" w:hAnsi="Arial" w:cs="Arial"/>
          <w:w w:val="98"/>
          <w:sz w:val="24"/>
          <w:szCs w:val="24"/>
        </w:rPr>
      </w:pPr>
    </w:p>
    <w:p w14:paraId="534798E1" w14:textId="77777777" w:rsidR="009B5795" w:rsidRDefault="009B5795" w:rsidP="009B5795">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7CC0D2B7" w14:textId="77777777" w:rsidR="009B5795" w:rsidRPr="00067642" w:rsidRDefault="009B5795" w:rsidP="009B5795">
      <w:pPr>
        <w:spacing w:line="276" w:lineRule="auto"/>
        <w:jc w:val="both"/>
        <w:rPr>
          <w:rFonts w:ascii="Arial" w:hAnsi="Arial" w:cs="Arial"/>
          <w:sz w:val="24"/>
          <w:szCs w:val="24"/>
          <w:lang w:val="x-none" w:eastAsia="x-none"/>
        </w:rPr>
      </w:pPr>
    </w:p>
    <w:p w14:paraId="0C60B4AA" w14:textId="77777777" w:rsidR="009B5795" w:rsidRPr="007608FA" w:rsidRDefault="009B5795" w:rsidP="009B5795">
      <w:pPr>
        <w:jc w:val="both"/>
        <w:rPr>
          <w:sz w:val="24"/>
          <w:szCs w:val="24"/>
        </w:rPr>
      </w:pPr>
      <w:r>
        <w:rPr>
          <w:rFonts w:ascii="Arial" w:hAnsi="Arial" w:cs="Arial"/>
          <w:sz w:val="24"/>
          <w:szCs w:val="24"/>
        </w:rPr>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74FF8CBC" w14:textId="77777777" w:rsidR="009B5795" w:rsidRDefault="009B5795" w:rsidP="009B5795">
      <w:pPr>
        <w:spacing w:line="276" w:lineRule="auto"/>
        <w:jc w:val="both"/>
        <w:rPr>
          <w:rFonts w:ascii="Arial" w:hAnsi="Arial" w:cs="Arial"/>
          <w:sz w:val="24"/>
          <w:szCs w:val="24"/>
          <w:lang w:val="x-none" w:eastAsia="x-none"/>
        </w:rPr>
      </w:pPr>
    </w:p>
    <w:p w14:paraId="0AC7043B" w14:textId="77777777" w:rsidR="009B5795" w:rsidRDefault="009B5795" w:rsidP="009B5795">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0FFA0FB2" w14:textId="77777777" w:rsidR="009B5795" w:rsidRDefault="009B5795" w:rsidP="009B5795">
      <w:pPr>
        <w:spacing w:line="276" w:lineRule="auto"/>
        <w:jc w:val="both"/>
        <w:rPr>
          <w:rFonts w:ascii="Arial" w:hAnsi="Arial" w:cs="Arial"/>
          <w:sz w:val="24"/>
          <w:szCs w:val="24"/>
          <w:lang w:val="x-none" w:eastAsia="x-none"/>
        </w:rPr>
      </w:pPr>
    </w:p>
    <w:p w14:paraId="0A1F4456" w14:textId="77777777" w:rsidR="00775DC3" w:rsidRDefault="00775DC3" w:rsidP="009B5795">
      <w:pPr>
        <w:spacing w:line="276" w:lineRule="auto"/>
        <w:jc w:val="both"/>
        <w:rPr>
          <w:rFonts w:ascii="Arial" w:hAnsi="Arial" w:cs="Arial"/>
          <w:sz w:val="24"/>
          <w:szCs w:val="24"/>
          <w:lang w:val="x-none" w:eastAsia="x-none"/>
        </w:rPr>
      </w:pPr>
    </w:p>
    <w:p w14:paraId="0147BFBD" w14:textId="77777777" w:rsidR="00775DC3" w:rsidRDefault="00775DC3" w:rsidP="009B5795">
      <w:pPr>
        <w:spacing w:line="276" w:lineRule="auto"/>
        <w:jc w:val="both"/>
        <w:rPr>
          <w:rFonts w:ascii="Arial" w:hAnsi="Arial" w:cs="Arial"/>
          <w:sz w:val="24"/>
          <w:szCs w:val="24"/>
          <w:lang w:val="x-none" w:eastAsia="x-none"/>
        </w:rPr>
      </w:pPr>
    </w:p>
    <w:p w14:paraId="09D93988" w14:textId="77777777" w:rsidR="00775DC3" w:rsidRPr="00067642" w:rsidRDefault="00775DC3" w:rsidP="009B5795">
      <w:pPr>
        <w:spacing w:line="276" w:lineRule="auto"/>
        <w:jc w:val="both"/>
        <w:rPr>
          <w:rFonts w:ascii="Arial" w:hAnsi="Arial" w:cs="Arial"/>
          <w:sz w:val="24"/>
          <w:szCs w:val="24"/>
          <w:lang w:val="x-none" w:eastAsia="x-none"/>
        </w:rPr>
      </w:pPr>
    </w:p>
    <w:p w14:paraId="0738E55A" w14:textId="77777777" w:rsidR="009B5795" w:rsidRPr="00AD2369" w:rsidRDefault="009B5795" w:rsidP="009B5795">
      <w:pPr>
        <w:jc w:val="center"/>
        <w:rPr>
          <w:rFonts w:ascii="Arial" w:hAnsi="Arial" w:cs="Arial"/>
          <w:b/>
          <w:bCs/>
          <w:i/>
          <w:sz w:val="24"/>
          <w:szCs w:val="24"/>
        </w:rPr>
      </w:pPr>
      <w:r w:rsidRPr="00AD2369">
        <w:rPr>
          <w:rFonts w:ascii="Arial" w:hAnsi="Arial" w:cs="Arial"/>
          <w:b/>
          <w:bCs/>
          <w:i/>
          <w:sz w:val="24"/>
          <w:szCs w:val="24"/>
        </w:rPr>
        <w:lastRenderedPageBreak/>
        <w:t xml:space="preserve">CLÁUSULA </w:t>
      </w:r>
      <w:r>
        <w:rPr>
          <w:rFonts w:ascii="Arial" w:hAnsi="Arial" w:cs="Arial"/>
          <w:b/>
          <w:bCs/>
          <w:i/>
          <w:sz w:val="24"/>
          <w:szCs w:val="24"/>
        </w:rPr>
        <w:t>NONA</w:t>
      </w:r>
    </w:p>
    <w:p w14:paraId="2CC35E53" w14:textId="77777777" w:rsidR="009B5795" w:rsidRPr="00AD2369" w:rsidRDefault="009B5795" w:rsidP="009B5795">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5E066B92" w14:textId="77777777" w:rsidR="009B5795" w:rsidRPr="00170F32" w:rsidRDefault="009B5795" w:rsidP="009B5795">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37599C94" w14:textId="77777777" w:rsidR="009B5795" w:rsidRPr="00AD2369"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14.133/21</w:t>
      </w:r>
      <w:r w:rsidRPr="00AD2369">
        <w:rPr>
          <w:rFonts w:ascii="Arial" w:hAnsi="Arial" w:cs="Arial"/>
          <w:sz w:val="24"/>
          <w:szCs w:val="24"/>
        </w:rPr>
        <w:t>, relativas à utilização do Sistema de Registro de Preços;</w:t>
      </w:r>
    </w:p>
    <w:p w14:paraId="03D899C2" w14:textId="77777777" w:rsidR="009B5795" w:rsidRPr="00AD2369"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278F5F9A" w14:textId="77777777" w:rsidR="009B5795" w:rsidRPr="00AD2369"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42534C4B" w14:textId="77777777" w:rsidR="009B5795" w:rsidRPr="00AD2369"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10A2BFAD" w14:textId="77777777" w:rsidR="009B5795" w:rsidRPr="00AD2369"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4EA00EF0" w14:textId="77777777" w:rsidR="009B5795"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6D69E4C7" w14:textId="77777777" w:rsidR="009B5795" w:rsidRDefault="009B5795" w:rsidP="009B5795">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127A8D19" w14:textId="77777777" w:rsidR="009B5795" w:rsidRPr="00AD2369" w:rsidRDefault="009B5795" w:rsidP="009B5795">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0283B3A7" w14:textId="77777777" w:rsidR="009B5795" w:rsidRDefault="009B5795" w:rsidP="009B5795">
      <w:pPr>
        <w:spacing w:before="240" w:after="240" w:line="276" w:lineRule="auto"/>
        <w:jc w:val="both"/>
        <w:rPr>
          <w:rFonts w:ascii="Arial" w:hAnsi="Arial" w:cs="Arial"/>
          <w:b/>
          <w:bCs/>
          <w:i/>
          <w:sz w:val="24"/>
          <w:szCs w:val="24"/>
        </w:rPr>
      </w:pPr>
      <w:r>
        <w:rPr>
          <w:rFonts w:ascii="Arial" w:hAnsi="Arial" w:cs="Arial"/>
          <w:sz w:val="24"/>
          <w:szCs w:val="24"/>
        </w:rPr>
        <w:lastRenderedPageBreak/>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118FD0A8"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DÉCIMA</w:t>
      </w:r>
    </w:p>
    <w:p w14:paraId="55447F58" w14:textId="77777777" w:rsidR="009B5795" w:rsidRDefault="009B5795" w:rsidP="009B5795">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3FD63A4C"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18873B98"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170602B9" w14:textId="77777777" w:rsidR="009B5795" w:rsidRPr="00D45130"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5CA33824" w14:textId="77777777" w:rsidR="009B5795" w:rsidRPr="00D45130"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7CAD9B1C"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2B247FCD"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3247B46A"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03E1114A"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6C6101FF"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609683BA"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09486C96"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3A7A6D31"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05BBBB35"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.6. Havendo o cancelamento do preço registrado, cessarão todas as atividades do FORNECEDOR, relativas </w:t>
      </w:r>
      <w:proofErr w:type="gramStart"/>
      <w:r w:rsidRPr="00D32B54">
        <w:rPr>
          <w:rFonts w:ascii="Arial" w:hAnsi="Arial" w:cs="Arial"/>
          <w:sz w:val="24"/>
          <w:szCs w:val="24"/>
        </w:rPr>
        <w:t>a</w:t>
      </w:r>
      <w:proofErr w:type="gramEnd"/>
      <w:r w:rsidRPr="00D32B54">
        <w:rPr>
          <w:rFonts w:ascii="Arial" w:hAnsi="Arial" w:cs="Arial"/>
          <w:sz w:val="24"/>
          <w:szCs w:val="24"/>
        </w:rPr>
        <w:t xml:space="preserve"> entrega do item.</w:t>
      </w:r>
    </w:p>
    <w:p w14:paraId="0E09A1E5" w14:textId="77777777" w:rsidR="009B5795"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2294862A" w14:textId="77777777" w:rsidR="009B5795" w:rsidRPr="00AD2369" w:rsidRDefault="009B5795" w:rsidP="009B5795">
      <w:pPr>
        <w:jc w:val="center"/>
        <w:rPr>
          <w:rFonts w:ascii="Arial" w:hAnsi="Arial" w:cs="Arial"/>
          <w:b/>
          <w:bCs/>
          <w:i/>
          <w:sz w:val="24"/>
          <w:szCs w:val="24"/>
        </w:rPr>
      </w:pPr>
      <w:r w:rsidRPr="00AD2369">
        <w:rPr>
          <w:rFonts w:ascii="Arial" w:hAnsi="Arial" w:cs="Arial"/>
          <w:b/>
          <w:bCs/>
          <w:i/>
          <w:sz w:val="24"/>
          <w:szCs w:val="24"/>
        </w:rPr>
        <w:t xml:space="preserve">CLÁUSULA DÉCIMA </w:t>
      </w:r>
      <w:r>
        <w:rPr>
          <w:rFonts w:ascii="Arial" w:hAnsi="Arial" w:cs="Arial"/>
          <w:b/>
          <w:bCs/>
          <w:i/>
          <w:sz w:val="24"/>
          <w:szCs w:val="24"/>
        </w:rPr>
        <w:t>PRIMEIRA</w:t>
      </w:r>
    </w:p>
    <w:p w14:paraId="36EBC709" w14:textId="77777777" w:rsidR="009B5795" w:rsidRDefault="009B5795" w:rsidP="009B5795">
      <w:pPr>
        <w:jc w:val="center"/>
        <w:rPr>
          <w:rFonts w:ascii="Arial" w:hAnsi="Arial" w:cs="Arial"/>
          <w:b/>
          <w:bCs/>
          <w:i/>
          <w:sz w:val="24"/>
          <w:szCs w:val="24"/>
        </w:rPr>
      </w:pPr>
      <w:r w:rsidRPr="00AD2369">
        <w:rPr>
          <w:rFonts w:ascii="Arial" w:hAnsi="Arial" w:cs="Arial"/>
          <w:b/>
          <w:bCs/>
          <w:i/>
          <w:sz w:val="24"/>
          <w:szCs w:val="24"/>
        </w:rPr>
        <w:t xml:space="preserve">DOS ACRÉSCIMOS </w:t>
      </w:r>
    </w:p>
    <w:p w14:paraId="0E3F6C94" w14:textId="77777777" w:rsidR="009B5795" w:rsidRPr="00AD2369" w:rsidRDefault="009B5795" w:rsidP="009B5795">
      <w:pPr>
        <w:jc w:val="center"/>
        <w:rPr>
          <w:rFonts w:ascii="Arial" w:hAnsi="Arial" w:cs="Arial"/>
          <w:b/>
          <w:bCs/>
          <w:sz w:val="18"/>
          <w:szCs w:val="18"/>
        </w:rPr>
      </w:pPr>
    </w:p>
    <w:p w14:paraId="3235281B" w14:textId="77777777" w:rsidR="009B5795" w:rsidRPr="008762B0" w:rsidRDefault="009B5795" w:rsidP="009B5795">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3C507272" w14:textId="77777777" w:rsidR="009B5795" w:rsidRDefault="009B5795" w:rsidP="009B5795">
      <w:pPr>
        <w:jc w:val="center"/>
        <w:rPr>
          <w:rFonts w:ascii="Arial" w:hAnsi="Arial" w:cs="Arial"/>
          <w:b/>
          <w:bCs/>
          <w:i/>
          <w:sz w:val="24"/>
          <w:szCs w:val="24"/>
        </w:rPr>
      </w:pPr>
    </w:p>
    <w:p w14:paraId="754342B2"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062AB37" w14:textId="77777777" w:rsidR="009B5795" w:rsidRPr="00204051" w:rsidRDefault="009B5795" w:rsidP="009B5795">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544F1CE5" w14:textId="77777777" w:rsidR="009B5795" w:rsidRDefault="009B5795" w:rsidP="009B5795">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7A1454B4" w14:textId="77777777" w:rsidR="009B5795" w:rsidRPr="007C727B" w:rsidRDefault="009B5795" w:rsidP="009B5795">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9028396" w14:textId="77777777" w:rsidR="009B5795" w:rsidRPr="007C727B" w:rsidRDefault="009B5795" w:rsidP="009B5795">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na Lei n° 14.133, 1 de abril de 2021.</w:t>
      </w:r>
    </w:p>
    <w:p w14:paraId="707EF79E" w14:textId="77777777" w:rsidR="009B5795" w:rsidRPr="007C727B" w:rsidRDefault="009B5795" w:rsidP="009B5795">
      <w:pPr>
        <w:spacing w:before="240" w:after="240" w:line="276" w:lineRule="auto"/>
        <w:jc w:val="both"/>
        <w:rPr>
          <w:rFonts w:ascii="Arial" w:hAnsi="Arial" w:cs="Arial"/>
        </w:rPr>
      </w:pPr>
      <w:r w:rsidRPr="00C929C8">
        <w:rPr>
          <w:rFonts w:ascii="Arial" w:hAnsi="Arial" w:cs="Arial"/>
          <w:sz w:val="24"/>
          <w:szCs w:val="24"/>
        </w:rPr>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51EE586A" w14:textId="77777777" w:rsidR="009B5795" w:rsidRPr="007C727B" w:rsidRDefault="009B5795" w:rsidP="009B5795">
      <w:pPr>
        <w:spacing w:before="240" w:after="240" w:line="276" w:lineRule="auto"/>
        <w:jc w:val="both"/>
        <w:rPr>
          <w:rFonts w:ascii="Arial" w:hAnsi="Arial" w:cs="Arial"/>
        </w:rPr>
      </w:pPr>
      <w:r w:rsidRPr="00C929C8">
        <w:rPr>
          <w:rFonts w:ascii="Arial" w:hAnsi="Arial" w:cs="Arial"/>
          <w:bCs/>
          <w:sz w:val="24"/>
          <w:szCs w:val="24"/>
        </w:rPr>
        <w:lastRenderedPageBreak/>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FC2C9A0" w14:textId="77777777" w:rsidR="009B5795" w:rsidRPr="00C929C8" w:rsidRDefault="009B5795" w:rsidP="009B5795">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2EBDE747" w14:textId="77777777" w:rsidR="009B5795" w:rsidRPr="003972E0" w:rsidRDefault="009B5795" w:rsidP="009B5795">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465E54B3" w14:textId="77777777" w:rsidR="009B5795" w:rsidRPr="003972E0" w:rsidRDefault="009B5795" w:rsidP="009B5795">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2BE442ED" w14:textId="77777777" w:rsidR="009B5795" w:rsidRPr="003972E0" w:rsidRDefault="009B5795" w:rsidP="009B5795">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6EE84726" w14:textId="77777777" w:rsidR="009B5795" w:rsidRPr="003972E0" w:rsidRDefault="009B5795" w:rsidP="009B5795">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5FFE80D4" w14:textId="77777777" w:rsidR="009B5795" w:rsidRPr="003972E0" w:rsidRDefault="009B5795" w:rsidP="009B5795">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41A120F4" w14:textId="77777777"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 xml:space="preserve">.12. Pedido de reequilíbrio econômico-financeiro é procedimento excepcional, não se admitindo o seu manejo para corrigir distorções da equação econômico-financeira do </w:t>
      </w:r>
      <w:r w:rsidRPr="003972E0">
        <w:rPr>
          <w:rFonts w:ascii="Arial" w:hAnsi="Arial" w:cs="Arial"/>
          <w:sz w:val="24"/>
          <w:szCs w:val="24"/>
        </w:rPr>
        <w:lastRenderedPageBreak/>
        <w:t>registro que sejam decorrentes de preços inexequíveis (mergulho) propostos durante a licitação. Solicitações dessa natureza serão apenas analisadas, porém indeferidas pela Administração.</w:t>
      </w:r>
    </w:p>
    <w:p w14:paraId="5D7A059C" w14:textId="77777777" w:rsidR="009B5795" w:rsidRPr="003972E0" w:rsidRDefault="009B5795" w:rsidP="009B5795">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D360AC3" w14:textId="77777777" w:rsidR="009B5795" w:rsidRDefault="009B5795" w:rsidP="009B5795">
      <w:pPr>
        <w:spacing w:before="240" w:after="240" w:line="276" w:lineRule="auto"/>
        <w:jc w:val="both"/>
        <w:rPr>
          <w:rFonts w:ascii="Arial" w:hAnsi="Arial" w:cs="Arial"/>
          <w:b/>
          <w:bCs/>
          <w:i/>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D47B38F"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12C02AD3" w14:textId="77777777" w:rsidR="009B5795" w:rsidRDefault="009B5795" w:rsidP="009B5795">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7137AB21"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Pr>
          <w:rFonts w:ascii="Arial" w:hAnsi="Arial" w:cs="Arial"/>
          <w:sz w:val="24"/>
          <w:szCs w:val="24"/>
        </w:rPr>
        <w:t>14.133/21</w:t>
      </w:r>
      <w:r w:rsidRPr="00D45130">
        <w:rPr>
          <w:rFonts w:ascii="Arial" w:hAnsi="Arial" w:cs="Arial"/>
          <w:sz w:val="24"/>
          <w:szCs w:val="24"/>
        </w:rPr>
        <w:t>, fixadas com base no valor total da contratação, quais sejam:</w:t>
      </w:r>
    </w:p>
    <w:p w14:paraId="7FACFFF4" w14:textId="46C8ED78"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8200A6">
        <w:rPr>
          <w:rFonts w:ascii="Arial" w:hAnsi="Arial" w:cs="Arial"/>
          <w:color w:val="000000"/>
          <w:sz w:val="24"/>
          <w:szCs w:val="24"/>
        </w:rPr>
        <w:t>serviços</w:t>
      </w:r>
      <w:r w:rsidRPr="00D45130">
        <w:rPr>
          <w:rFonts w:ascii="Arial" w:hAnsi="Arial" w:cs="Arial"/>
          <w:sz w:val="24"/>
          <w:szCs w:val="24"/>
        </w:rPr>
        <w:t>;</w:t>
      </w:r>
    </w:p>
    <w:p w14:paraId="2AE4344B"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0FB6F671"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791914AE"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23B49ED"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478FE688"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768BDCA6" w14:textId="77777777" w:rsidR="009B5795" w:rsidRPr="00D32B54"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 xml:space="preserve">embargo de indenização dos prejuízos porventura causados </w:t>
      </w:r>
      <w:proofErr w:type="spellStart"/>
      <w:r w:rsidRPr="00A01135">
        <w:rPr>
          <w:rFonts w:ascii="Arial" w:hAnsi="Arial" w:cs="Arial"/>
          <w:sz w:val="24"/>
          <w:szCs w:val="24"/>
        </w:rPr>
        <w:t>a</w:t>
      </w:r>
      <w:proofErr w:type="spellEnd"/>
      <w:r w:rsidRPr="00A01135">
        <w:rPr>
          <w:rFonts w:ascii="Arial" w:hAnsi="Arial" w:cs="Arial"/>
          <w:sz w:val="24"/>
          <w:szCs w:val="24"/>
        </w:rPr>
        <w:t xml:space="preserve"> Prefeitura;</w:t>
      </w:r>
    </w:p>
    <w:p w14:paraId="6E9CC610" w14:textId="77777777" w:rsidR="009B5795" w:rsidRPr="00A01135"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0F673419"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.1.2.4. 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w:t>
      </w:r>
    </w:p>
    <w:p w14:paraId="0546664C" w14:textId="77777777" w:rsidR="009B5795" w:rsidRPr="00A01135"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78CF2276" w14:textId="77777777" w:rsidR="009B5795" w:rsidRPr="00A01135"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3D69F331" w14:textId="77777777" w:rsidR="009B5795"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24A36F0D"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2CE80DCE" w14:textId="77777777" w:rsidR="009B5795"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5D6667A2"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CA29CDA" w14:textId="77777777" w:rsidR="009B5795" w:rsidRPr="009E2026" w:rsidRDefault="009B5795" w:rsidP="009B5795">
      <w:pPr>
        <w:jc w:val="center"/>
        <w:rPr>
          <w:rFonts w:ascii="Arial" w:hAnsi="Arial" w:cs="Arial"/>
          <w:sz w:val="16"/>
          <w:szCs w:val="16"/>
        </w:rPr>
      </w:pPr>
      <w:r w:rsidRPr="00D45130">
        <w:rPr>
          <w:rFonts w:ascii="Arial" w:hAnsi="Arial" w:cs="Arial"/>
          <w:b/>
          <w:bCs/>
          <w:i/>
          <w:sz w:val="24"/>
          <w:szCs w:val="24"/>
        </w:rPr>
        <w:t xml:space="preserve">DA DOTAÇÃO ORÇAMENTÁRIA </w:t>
      </w:r>
    </w:p>
    <w:p w14:paraId="4568195B" w14:textId="77777777" w:rsidR="009B5795"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7F386701" w14:textId="77777777" w:rsidR="00775DC3" w:rsidRDefault="00775DC3" w:rsidP="009B5795">
      <w:pPr>
        <w:spacing w:before="240" w:after="240" w:line="276" w:lineRule="auto"/>
        <w:jc w:val="both"/>
        <w:rPr>
          <w:rFonts w:ascii="Arial" w:hAnsi="Arial" w:cs="Arial"/>
          <w:sz w:val="24"/>
          <w:szCs w:val="24"/>
        </w:rPr>
      </w:pPr>
    </w:p>
    <w:p w14:paraId="43AA705F" w14:textId="77777777" w:rsidR="00775DC3" w:rsidRPr="00D32B54" w:rsidRDefault="00775DC3" w:rsidP="009B5795">
      <w:pPr>
        <w:spacing w:before="240" w:after="240" w:line="276" w:lineRule="auto"/>
        <w:jc w:val="both"/>
        <w:rPr>
          <w:rFonts w:ascii="Arial" w:hAnsi="Arial" w:cs="Arial"/>
          <w:sz w:val="24"/>
          <w:szCs w:val="24"/>
        </w:rPr>
      </w:pPr>
    </w:p>
    <w:p w14:paraId="45A1A0CF"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14:paraId="64A2FC7D" w14:textId="77777777" w:rsidR="009B5795" w:rsidRPr="009E2026" w:rsidRDefault="009B5795" w:rsidP="009B5795">
      <w:pPr>
        <w:jc w:val="center"/>
        <w:rPr>
          <w:rFonts w:ascii="Arial" w:hAnsi="Arial" w:cs="Arial"/>
          <w:w w:val="98"/>
          <w:sz w:val="16"/>
          <w:szCs w:val="16"/>
        </w:rPr>
      </w:pPr>
      <w:r w:rsidRPr="00170F32">
        <w:rPr>
          <w:rFonts w:ascii="Arial" w:hAnsi="Arial" w:cs="Arial"/>
          <w:b/>
          <w:bCs/>
          <w:i/>
          <w:sz w:val="24"/>
          <w:szCs w:val="24"/>
        </w:rPr>
        <w:t>DO CONTRATO</w:t>
      </w:r>
    </w:p>
    <w:p w14:paraId="5BBD38B3" w14:textId="77777777" w:rsidR="009B5795" w:rsidRDefault="009B5795" w:rsidP="009B5795">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5351D72" w14:textId="77777777" w:rsidR="009B5795" w:rsidRPr="00BA5695" w:rsidRDefault="009B5795" w:rsidP="009B5795">
      <w:pPr>
        <w:spacing w:before="240" w:after="240" w:line="276" w:lineRule="auto"/>
        <w:jc w:val="both"/>
        <w:rPr>
          <w:rFonts w:ascii="Arial" w:hAnsi="Arial" w:cs="Arial"/>
          <w:bCs/>
          <w:sz w:val="24"/>
          <w:szCs w:val="24"/>
        </w:rPr>
      </w:pPr>
      <w:r>
        <w:rPr>
          <w:rFonts w:ascii="Arial" w:hAnsi="Arial" w:cs="Arial"/>
          <w:bCs/>
          <w:w w:val="98"/>
          <w:sz w:val="24"/>
          <w:szCs w:val="24"/>
        </w:rPr>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61B75FE6" w14:textId="77777777" w:rsidR="009B5795" w:rsidRDefault="009B5795" w:rsidP="009B5795">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1" w:history="1">
        <w:r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52E6F151" w14:textId="77777777" w:rsidR="009B5795" w:rsidRPr="00E7525D" w:rsidRDefault="009B5795" w:rsidP="009B5795">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 xml:space="preserve">Se o licitante vencedor </w:t>
      </w:r>
      <w:proofErr w:type="gramStart"/>
      <w:r w:rsidRPr="00BA5695">
        <w:rPr>
          <w:rFonts w:ascii="Arial" w:hAnsi="Arial" w:cs="Arial"/>
          <w:sz w:val="24"/>
          <w:szCs w:val="24"/>
        </w:rPr>
        <w:t>recusar-se</w:t>
      </w:r>
      <w:proofErr w:type="gramEnd"/>
      <w:r w:rsidRPr="00BA5695">
        <w:rPr>
          <w:rFonts w:ascii="Arial" w:hAnsi="Arial" w:cs="Arial"/>
          <w:sz w:val="24"/>
          <w:szCs w:val="24"/>
        </w:rPr>
        <w:t xml:space="preserve">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Pr>
          <w:rFonts w:ascii="Arial" w:hAnsi="Arial" w:cs="Arial"/>
          <w:sz w:val="24"/>
          <w:szCs w:val="24"/>
        </w:rPr>
        <w:t>14.133/2021</w:t>
      </w:r>
      <w:r w:rsidRPr="00E7525D">
        <w:rPr>
          <w:rFonts w:ascii="Arial" w:hAnsi="Arial" w:cs="Arial"/>
          <w:sz w:val="24"/>
          <w:szCs w:val="24"/>
        </w:rPr>
        <w:t xml:space="preserve"> e demais disposições vigentes.</w:t>
      </w:r>
    </w:p>
    <w:p w14:paraId="00C48673" w14:textId="77777777" w:rsidR="009B5795" w:rsidRPr="00BA5695" w:rsidRDefault="009B5795" w:rsidP="009B5795">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0E668AF9" w14:textId="77777777" w:rsidR="009B5795" w:rsidRDefault="009B5795" w:rsidP="009B5795">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0EEE37D8" w14:textId="77777777" w:rsidR="009B5795" w:rsidRPr="00FF2730" w:rsidRDefault="009B5795" w:rsidP="009B5795">
      <w:pPr>
        <w:jc w:val="both"/>
        <w:rPr>
          <w:sz w:val="24"/>
          <w:szCs w:val="24"/>
        </w:rPr>
      </w:pPr>
      <w:r w:rsidRPr="0093112D">
        <w:rPr>
          <w:rFonts w:ascii="Arial" w:hAnsi="Arial" w:cs="Arial"/>
          <w:sz w:val="24"/>
          <w:szCs w:val="24"/>
        </w:rPr>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63E12016" w14:textId="77777777" w:rsidR="009B5795" w:rsidRDefault="009B5795" w:rsidP="009B5795">
      <w:pPr>
        <w:spacing w:line="276" w:lineRule="auto"/>
        <w:jc w:val="both"/>
        <w:rPr>
          <w:rFonts w:ascii="Arial" w:hAnsi="Arial" w:cs="Arial"/>
          <w:sz w:val="24"/>
          <w:szCs w:val="24"/>
        </w:rPr>
      </w:pPr>
    </w:p>
    <w:p w14:paraId="4E98E08B" w14:textId="77777777" w:rsidR="009B5795" w:rsidRDefault="009B5795" w:rsidP="009B5795">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29CE2833" w14:textId="77777777" w:rsidR="009B5795" w:rsidRDefault="009B5795" w:rsidP="009B5795">
      <w:pPr>
        <w:spacing w:before="240" w:after="240" w:line="276" w:lineRule="auto"/>
        <w:jc w:val="both"/>
        <w:rPr>
          <w:rFonts w:ascii="Arial" w:hAnsi="Arial" w:cs="Arial"/>
          <w:sz w:val="24"/>
          <w:szCs w:val="24"/>
        </w:rPr>
      </w:pPr>
      <w:r w:rsidRPr="0093112D">
        <w:rPr>
          <w:rFonts w:ascii="Arial" w:hAnsi="Arial" w:cs="Arial"/>
          <w:sz w:val="24"/>
          <w:szCs w:val="24"/>
        </w:rPr>
        <w:t>15.6.</w:t>
      </w:r>
      <w:r>
        <w:rPr>
          <w:rFonts w:ascii="Arial" w:hAnsi="Arial" w:cs="Arial"/>
          <w:b/>
          <w:bCs/>
          <w:sz w:val="24"/>
          <w:szCs w:val="24"/>
        </w:rPr>
        <w:t xml:space="preserve"> A empresa contratada não poderá alegar desconhecimento do contrato enviado para o e-mail oficial.</w:t>
      </w:r>
    </w:p>
    <w:p w14:paraId="64E8FC19" w14:textId="77777777" w:rsidR="009B5795" w:rsidRDefault="009B5795" w:rsidP="009B5795">
      <w:pPr>
        <w:spacing w:before="240" w:after="240" w:line="276" w:lineRule="auto"/>
        <w:jc w:val="both"/>
        <w:rPr>
          <w:rFonts w:ascii="Arial" w:hAnsi="Arial" w:cs="Arial"/>
          <w:b/>
          <w:bCs/>
          <w:i/>
          <w:sz w:val="24"/>
          <w:szCs w:val="24"/>
        </w:rPr>
      </w:pPr>
      <w:r w:rsidRPr="00BA5695">
        <w:rPr>
          <w:rFonts w:ascii="Arial" w:hAnsi="Arial" w:cs="Arial"/>
          <w:bCs/>
          <w:sz w:val="24"/>
          <w:szCs w:val="24"/>
        </w:rPr>
        <w:lastRenderedPageBreak/>
        <w:t>15.</w:t>
      </w:r>
      <w:r>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Pr>
          <w:rFonts w:ascii="Arial" w:hAnsi="Arial" w:cs="Arial"/>
          <w:sz w:val="24"/>
          <w:szCs w:val="24"/>
        </w:rPr>
        <w:t>7</w:t>
      </w:r>
      <w:r w:rsidRPr="00DC1B18">
        <w:rPr>
          <w:rFonts w:ascii="Arial" w:hAnsi="Arial" w:cs="Arial"/>
          <w:sz w:val="24"/>
          <w:szCs w:val="24"/>
        </w:rPr>
        <w:t>, desta Prefeitura.</w:t>
      </w:r>
    </w:p>
    <w:p w14:paraId="591C4789" w14:textId="77777777" w:rsidR="009B5795" w:rsidRPr="00D45130" w:rsidRDefault="009B5795" w:rsidP="009B579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2CF147A9" w14:textId="77777777" w:rsidR="009B5795" w:rsidRPr="009E2026" w:rsidRDefault="009B5795" w:rsidP="009B5795">
      <w:pPr>
        <w:jc w:val="center"/>
        <w:rPr>
          <w:rFonts w:ascii="Arial" w:hAnsi="Arial" w:cs="Arial"/>
          <w:sz w:val="24"/>
          <w:szCs w:val="24"/>
        </w:rPr>
      </w:pPr>
      <w:r w:rsidRPr="00170F32">
        <w:rPr>
          <w:rFonts w:ascii="Arial" w:hAnsi="Arial" w:cs="Arial"/>
          <w:b/>
          <w:bCs/>
          <w:i/>
          <w:sz w:val="24"/>
          <w:szCs w:val="24"/>
        </w:rPr>
        <w:t>DA FISCALIZAÇÃO DO FORNECIMENTO</w:t>
      </w:r>
    </w:p>
    <w:p w14:paraId="3F56DFA8" w14:textId="1B230A3D" w:rsidR="009B5795" w:rsidRDefault="009B5795" w:rsidP="009B5795">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sidR="008200A6">
        <w:rPr>
          <w:rFonts w:ascii="Arial" w:hAnsi="Arial" w:cs="Arial"/>
          <w:color w:val="000000"/>
          <w:sz w:val="24"/>
          <w:szCs w:val="24"/>
        </w:rPr>
        <w:t>serviços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02CF11E4" w14:textId="77777777" w:rsidR="009B5795" w:rsidRPr="009E2026" w:rsidRDefault="009B5795" w:rsidP="009B5795">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5CEE13D8" w14:textId="77777777" w:rsidR="009B5795" w:rsidRPr="003F2E7D" w:rsidRDefault="009B5795" w:rsidP="009B5795">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095"/>
        <w:gridCol w:w="2119"/>
      </w:tblGrid>
      <w:tr w:rsidR="009B5795" w:rsidRPr="001C5078" w14:paraId="1460938A" w14:textId="77777777" w:rsidTr="00D1312D">
        <w:trPr>
          <w:trHeight w:val="300"/>
        </w:trPr>
        <w:tc>
          <w:tcPr>
            <w:tcW w:w="3850" w:type="pct"/>
            <w:tcBorders>
              <w:top w:val="nil"/>
              <w:left w:val="nil"/>
            </w:tcBorders>
            <w:shd w:val="pct20" w:color="000000" w:fill="FFFFFF"/>
          </w:tcPr>
          <w:p w14:paraId="347C3245" w14:textId="77777777" w:rsidR="009B5795" w:rsidRPr="00170F32" w:rsidRDefault="009B5795" w:rsidP="00D1312D">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1BA141A8" w14:textId="77777777" w:rsidR="009B5795" w:rsidRPr="00170F32" w:rsidRDefault="009B5795" w:rsidP="00D1312D">
            <w:pPr>
              <w:jc w:val="center"/>
              <w:rPr>
                <w:rFonts w:ascii="Arial" w:hAnsi="Arial" w:cs="Arial"/>
                <w:b/>
                <w:bCs/>
                <w:i/>
                <w:sz w:val="24"/>
                <w:szCs w:val="24"/>
              </w:rPr>
            </w:pPr>
            <w:r w:rsidRPr="00170F32">
              <w:rPr>
                <w:rFonts w:ascii="Arial" w:hAnsi="Arial" w:cs="Arial"/>
                <w:b/>
                <w:bCs/>
                <w:i/>
                <w:sz w:val="24"/>
                <w:szCs w:val="24"/>
              </w:rPr>
              <w:t>MATRÍCULA</w:t>
            </w:r>
          </w:p>
        </w:tc>
      </w:tr>
      <w:tr w:rsidR="009B5795" w:rsidRPr="001C5078" w14:paraId="71E75AC0" w14:textId="77777777" w:rsidTr="00D1312D">
        <w:trPr>
          <w:trHeight w:val="300"/>
        </w:trPr>
        <w:tc>
          <w:tcPr>
            <w:tcW w:w="3850" w:type="pct"/>
            <w:tcBorders>
              <w:left w:val="nil"/>
            </w:tcBorders>
            <w:shd w:val="pct5" w:color="000000" w:fill="FFFFFF"/>
          </w:tcPr>
          <w:p w14:paraId="5808CFE0" w14:textId="77777777" w:rsidR="009B5795" w:rsidRPr="00170F32" w:rsidRDefault="009B5795" w:rsidP="00D1312D">
            <w:pPr>
              <w:jc w:val="center"/>
              <w:rPr>
                <w:rFonts w:ascii="Arial" w:hAnsi="Arial" w:cs="Arial"/>
                <w:b/>
                <w:bCs/>
                <w:i/>
                <w:sz w:val="24"/>
                <w:szCs w:val="24"/>
              </w:rPr>
            </w:pPr>
          </w:p>
        </w:tc>
        <w:tc>
          <w:tcPr>
            <w:tcW w:w="1150" w:type="pct"/>
            <w:tcBorders>
              <w:right w:val="nil"/>
            </w:tcBorders>
            <w:shd w:val="pct5" w:color="000000" w:fill="FFFFFF"/>
            <w:noWrap/>
          </w:tcPr>
          <w:p w14:paraId="651BADCC" w14:textId="77777777" w:rsidR="009B5795" w:rsidRPr="00170F32" w:rsidRDefault="009B5795" w:rsidP="00D1312D">
            <w:pPr>
              <w:jc w:val="center"/>
              <w:rPr>
                <w:rFonts w:ascii="Arial" w:hAnsi="Arial" w:cs="Arial"/>
                <w:b/>
                <w:bCs/>
                <w:i/>
                <w:sz w:val="24"/>
                <w:szCs w:val="24"/>
              </w:rPr>
            </w:pPr>
          </w:p>
        </w:tc>
      </w:tr>
    </w:tbl>
    <w:p w14:paraId="53916A51" w14:textId="77777777" w:rsidR="009B5795" w:rsidRDefault="009B5795" w:rsidP="009B5795">
      <w:pPr>
        <w:jc w:val="center"/>
        <w:rPr>
          <w:rFonts w:ascii="Arial" w:hAnsi="Arial" w:cs="Arial"/>
          <w:b/>
          <w:bCs/>
          <w:i/>
          <w:sz w:val="24"/>
          <w:szCs w:val="24"/>
        </w:rPr>
      </w:pPr>
    </w:p>
    <w:p w14:paraId="0CA874EE" w14:textId="77777777" w:rsidR="009B5795" w:rsidRPr="00286CF3" w:rsidRDefault="009B5795" w:rsidP="009B5795">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SÉTIMA</w:t>
      </w:r>
    </w:p>
    <w:p w14:paraId="359A7739" w14:textId="77777777" w:rsidR="009B5795" w:rsidRPr="00170F32" w:rsidRDefault="009B5795" w:rsidP="009B5795">
      <w:pPr>
        <w:jc w:val="center"/>
        <w:rPr>
          <w:rFonts w:ascii="Arial" w:hAnsi="Arial" w:cs="Arial"/>
          <w:b/>
          <w:bCs/>
          <w:i/>
          <w:sz w:val="24"/>
          <w:szCs w:val="24"/>
        </w:rPr>
      </w:pPr>
      <w:r w:rsidRPr="00170F32">
        <w:rPr>
          <w:rFonts w:ascii="Arial" w:hAnsi="Arial" w:cs="Arial"/>
          <w:b/>
          <w:bCs/>
          <w:i/>
          <w:sz w:val="24"/>
          <w:szCs w:val="24"/>
        </w:rPr>
        <w:t>VINCULAÇÃO AO EDITAL</w:t>
      </w:r>
    </w:p>
    <w:p w14:paraId="01DC985B" w14:textId="77777777" w:rsidR="009B5795" w:rsidRDefault="009B5795" w:rsidP="009B5795">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__/2025</w:t>
      </w:r>
      <w:r w:rsidRPr="00286CF3">
        <w:rPr>
          <w:rFonts w:ascii="Arial" w:hAnsi="Arial" w:cs="Arial"/>
          <w:sz w:val="24"/>
          <w:szCs w:val="24"/>
        </w:rPr>
        <w:t>, com fundamento na Lei nº</w:t>
      </w:r>
      <w:r>
        <w:rPr>
          <w:rFonts w:ascii="Arial" w:hAnsi="Arial" w:cs="Arial"/>
          <w:sz w:val="24"/>
          <w:szCs w:val="24"/>
        </w:rPr>
        <w:t xml:space="preserve"> 14.133/2021 </w:t>
      </w:r>
      <w:r w:rsidRPr="00286CF3">
        <w:rPr>
          <w:rFonts w:ascii="Arial" w:hAnsi="Arial" w:cs="Arial"/>
          <w:sz w:val="24"/>
          <w:szCs w:val="24"/>
        </w:rPr>
        <w:t>e alterações posteriores, no que couber.</w:t>
      </w:r>
    </w:p>
    <w:p w14:paraId="06CD9BF3" w14:textId="77777777" w:rsidR="009B5795" w:rsidRPr="00286CF3" w:rsidRDefault="009B5795" w:rsidP="009B5795">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OITAVA</w:t>
      </w:r>
    </w:p>
    <w:p w14:paraId="18E4784C" w14:textId="77777777" w:rsidR="009B5795" w:rsidRPr="00A01135" w:rsidRDefault="009B5795" w:rsidP="009B5795">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0FE7BCDE"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48453CE5"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233DEDC7" w14:textId="77777777" w:rsidR="009B5795" w:rsidRPr="00286CF3" w:rsidRDefault="009B5795" w:rsidP="009B5795">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lastRenderedPageBreak/>
        <w:t xml:space="preserve">condições de habilitação e qualificação exigidas na licitação e a cumprir fielmente as cláusulas ora avençadas, bem como as normas previstas na Lei </w:t>
      </w:r>
      <w:r>
        <w:rPr>
          <w:rFonts w:ascii="Arial" w:hAnsi="Arial" w:cs="Arial"/>
          <w:sz w:val="24"/>
          <w:szCs w:val="24"/>
        </w:rPr>
        <w:t>14.133/21</w:t>
      </w:r>
      <w:r w:rsidRPr="00286CF3">
        <w:rPr>
          <w:rFonts w:ascii="Arial" w:hAnsi="Arial" w:cs="Arial"/>
          <w:sz w:val="24"/>
          <w:szCs w:val="24"/>
        </w:rPr>
        <w:t xml:space="preserve"> e legislação complementar;</w:t>
      </w:r>
    </w:p>
    <w:p w14:paraId="19D7BF84" w14:textId="77777777" w:rsidR="009B5795" w:rsidRPr="00D32B54" w:rsidRDefault="009B5795" w:rsidP="009B5795">
      <w:pPr>
        <w:spacing w:before="240" w:after="240" w:line="276" w:lineRule="auto"/>
        <w:jc w:val="both"/>
        <w:rPr>
          <w:rFonts w:ascii="Arial" w:hAnsi="Arial" w:cs="Arial"/>
          <w:sz w:val="24"/>
          <w:szCs w:val="24"/>
        </w:rPr>
      </w:pPr>
      <w:r w:rsidRPr="00D32B54">
        <w:rPr>
          <w:rFonts w:ascii="Arial" w:hAnsi="Arial" w:cs="Arial"/>
          <w:sz w:val="24"/>
          <w:szCs w:val="24"/>
        </w:rPr>
        <w:t>III. Vinculam-se a esta Ata, para fins de análise técnica, jurídica e decisão superior o Edital de Pregão Eletrônico nº ___/202</w:t>
      </w:r>
      <w:r>
        <w:rPr>
          <w:rFonts w:ascii="Arial" w:hAnsi="Arial" w:cs="Arial"/>
          <w:sz w:val="24"/>
          <w:szCs w:val="24"/>
        </w:rPr>
        <w:t>5</w:t>
      </w:r>
      <w:r w:rsidRPr="00D32B54">
        <w:rPr>
          <w:rFonts w:ascii="Arial" w:hAnsi="Arial" w:cs="Arial"/>
          <w:sz w:val="24"/>
          <w:szCs w:val="24"/>
        </w:rPr>
        <w:t xml:space="preserve"> seus anexos e a proposta da contratada.</w:t>
      </w:r>
    </w:p>
    <w:p w14:paraId="04DAE4BA" w14:textId="77777777" w:rsidR="009B5795" w:rsidRDefault="009B5795" w:rsidP="009B5795">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7DEDD4C7" w14:textId="77777777" w:rsidR="009B5795" w:rsidRPr="00286CF3" w:rsidRDefault="009B5795" w:rsidP="009B5795">
      <w:pPr>
        <w:jc w:val="center"/>
        <w:rPr>
          <w:rFonts w:ascii="Arial" w:hAnsi="Arial" w:cs="Arial"/>
          <w:b/>
          <w:bCs/>
          <w:i/>
          <w:sz w:val="24"/>
          <w:szCs w:val="24"/>
        </w:rPr>
      </w:pPr>
      <w:r w:rsidRPr="00286CF3">
        <w:rPr>
          <w:rFonts w:ascii="Arial" w:hAnsi="Arial" w:cs="Arial"/>
          <w:b/>
          <w:bCs/>
          <w:i/>
          <w:sz w:val="24"/>
          <w:szCs w:val="24"/>
        </w:rPr>
        <w:t xml:space="preserve">CLÁUSULA </w:t>
      </w:r>
      <w:r>
        <w:rPr>
          <w:rFonts w:ascii="Arial" w:hAnsi="Arial" w:cs="Arial"/>
          <w:b/>
          <w:bCs/>
          <w:i/>
          <w:sz w:val="24"/>
          <w:szCs w:val="24"/>
        </w:rPr>
        <w:t>DÉCIMA NONA</w:t>
      </w:r>
    </w:p>
    <w:p w14:paraId="2808D380" w14:textId="77777777" w:rsidR="009B5795" w:rsidRPr="00286CF3" w:rsidRDefault="009B5795" w:rsidP="009B5795">
      <w:pPr>
        <w:jc w:val="center"/>
        <w:rPr>
          <w:rFonts w:ascii="Arial" w:hAnsi="Arial" w:cs="Arial"/>
          <w:b/>
          <w:bCs/>
          <w:i/>
          <w:sz w:val="24"/>
          <w:szCs w:val="24"/>
        </w:rPr>
      </w:pPr>
      <w:r w:rsidRPr="00286CF3">
        <w:rPr>
          <w:rFonts w:ascii="Arial" w:hAnsi="Arial" w:cs="Arial"/>
          <w:b/>
          <w:bCs/>
          <w:i/>
          <w:sz w:val="24"/>
          <w:szCs w:val="24"/>
        </w:rPr>
        <w:t xml:space="preserve">DO FORO </w:t>
      </w:r>
    </w:p>
    <w:p w14:paraId="75A69D0E" w14:textId="77777777" w:rsidR="009B5795" w:rsidRPr="00D32B54" w:rsidRDefault="009B5795" w:rsidP="009B5795">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13E40DD6" w14:textId="77777777" w:rsidR="009B5795" w:rsidRPr="00D32B54" w:rsidRDefault="009B5795" w:rsidP="009B5795">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.2. E por estarem de acordo, as partes firmam a presente, em ____ vias de igual teor e forma para um só efeito legal, ficando uma via arquivada na sede da CONTRATANTE, na forma d</w:t>
      </w:r>
      <w:r>
        <w:rPr>
          <w:rFonts w:ascii="Arial" w:hAnsi="Arial" w:cs="Arial"/>
          <w:sz w:val="24"/>
          <w:szCs w:val="24"/>
        </w:rPr>
        <w:t xml:space="preserve">a </w:t>
      </w:r>
      <w:r w:rsidRPr="00D32B54">
        <w:rPr>
          <w:rFonts w:ascii="Arial" w:hAnsi="Arial" w:cs="Arial"/>
          <w:sz w:val="24"/>
          <w:szCs w:val="24"/>
        </w:rPr>
        <w:t xml:space="preserve">Lei </w:t>
      </w:r>
      <w:r>
        <w:rPr>
          <w:rFonts w:ascii="Arial" w:hAnsi="Arial" w:cs="Arial"/>
          <w:sz w:val="24"/>
          <w:szCs w:val="24"/>
        </w:rPr>
        <w:t>nº 14.133/2021</w:t>
      </w:r>
      <w:r w:rsidRPr="00D32B54">
        <w:rPr>
          <w:rFonts w:ascii="Arial" w:hAnsi="Arial" w:cs="Arial"/>
          <w:sz w:val="24"/>
          <w:szCs w:val="24"/>
        </w:rPr>
        <w:t>.</w:t>
      </w:r>
    </w:p>
    <w:p w14:paraId="2EF38603" w14:textId="77777777" w:rsidR="009B5795" w:rsidRPr="00D45130" w:rsidRDefault="009B5795" w:rsidP="009B5795">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2025</w:t>
      </w:r>
    </w:p>
    <w:p w14:paraId="4F68EE91" w14:textId="77777777" w:rsidR="009B5795" w:rsidRPr="00D32B54" w:rsidRDefault="009B5795" w:rsidP="009B5795">
      <w:pPr>
        <w:spacing w:before="240" w:after="240" w:line="276" w:lineRule="auto"/>
        <w:jc w:val="both"/>
        <w:rPr>
          <w:rFonts w:ascii="Arial" w:hAnsi="Arial" w:cs="Arial"/>
          <w:sz w:val="24"/>
          <w:szCs w:val="24"/>
        </w:rPr>
      </w:pPr>
    </w:p>
    <w:p w14:paraId="0795037A" w14:textId="77777777" w:rsidR="009B5795" w:rsidRPr="00F60676" w:rsidRDefault="009B5795" w:rsidP="009B5795">
      <w:pPr>
        <w:spacing w:before="240" w:after="240" w:line="276" w:lineRule="auto"/>
        <w:rPr>
          <w:rFonts w:ascii="Arial" w:hAnsi="Arial" w:cs="Arial"/>
          <w:w w:val="98"/>
          <w:sz w:val="24"/>
          <w:szCs w:val="24"/>
        </w:rPr>
      </w:pPr>
    </w:p>
    <w:p w14:paraId="7AB307C7" w14:textId="77777777" w:rsidR="009B5795" w:rsidRDefault="009B5795" w:rsidP="009B5795">
      <w:pPr>
        <w:spacing w:before="240" w:after="240" w:line="276" w:lineRule="auto"/>
        <w:jc w:val="center"/>
        <w:rPr>
          <w:rFonts w:ascii="Arial" w:hAnsi="Arial" w:cs="Arial"/>
          <w:b/>
          <w:w w:val="98"/>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68EEBE31" w14:textId="77777777" w:rsidR="009B5795" w:rsidRDefault="009B5795" w:rsidP="005C0DB6">
      <w:pPr>
        <w:spacing w:after="240"/>
        <w:rPr>
          <w:sz w:val="24"/>
          <w:szCs w:val="24"/>
        </w:rPr>
      </w:pPr>
    </w:p>
    <w:p w14:paraId="70B1FB48" w14:textId="77777777" w:rsidR="009B5795" w:rsidRDefault="009B5795" w:rsidP="005C0DB6">
      <w:pPr>
        <w:spacing w:after="240"/>
        <w:rPr>
          <w:sz w:val="24"/>
          <w:szCs w:val="24"/>
        </w:rPr>
      </w:pPr>
    </w:p>
    <w:p w14:paraId="7CB4B383" w14:textId="77777777" w:rsidR="00775DC3" w:rsidRDefault="00775DC3" w:rsidP="005C0DB6">
      <w:pPr>
        <w:spacing w:after="240"/>
        <w:rPr>
          <w:sz w:val="24"/>
          <w:szCs w:val="24"/>
        </w:rPr>
      </w:pPr>
    </w:p>
    <w:p w14:paraId="2E353703" w14:textId="77777777" w:rsidR="00775DC3" w:rsidRDefault="00775DC3" w:rsidP="005C0DB6">
      <w:pPr>
        <w:spacing w:after="240"/>
        <w:rPr>
          <w:sz w:val="24"/>
          <w:szCs w:val="24"/>
        </w:rPr>
      </w:pPr>
    </w:p>
    <w:p w14:paraId="7DBCA029" w14:textId="77777777" w:rsidR="00775DC3" w:rsidRDefault="00775DC3" w:rsidP="005C0DB6">
      <w:pPr>
        <w:spacing w:after="240"/>
        <w:rPr>
          <w:sz w:val="24"/>
          <w:szCs w:val="24"/>
        </w:rPr>
      </w:pPr>
    </w:p>
    <w:p w14:paraId="25D069D5" w14:textId="77777777" w:rsidR="00775DC3" w:rsidRDefault="00775DC3" w:rsidP="005C0DB6">
      <w:pPr>
        <w:spacing w:after="240"/>
        <w:rPr>
          <w:sz w:val="24"/>
          <w:szCs w:val="24"/>
        </w:rPr>
      </w:pPr>
    </w:p>
    <w:p w14:paraId="7FA81299" w14:textId="77777777" w:rsidR="00775DC3" w:rsidRDefault="00775DC3" w:rsidP="005C0DB6">
      <w:pPr>
        <w:spacing w:after="240"/>
        <w:rPr>
          <w:sz w:val="24"/>
          <w:szCs w:val="24"/>
        </w:rPr>
      </w:pPr>
    </w:p>
    <w:p w14:paraId="675ED2A1" w14:textId="2657A892" w:rsidR="005C0DB6" w:rsidRPr="006B7902"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9D237D">
        <w:rPr>
          <w:rFonts w:ascii="Arial" w:hAnsi="Arial" w:cs="Arial"/>
          <w:b/>
          <w:bCs/>
          <w:sz w:val="24"/>
          <w:szCs w:val="24"/>
        </w:rPr>
        <w:t>13</w:t>
      </w:r>
      <w:r>
        <w:rPr>
          <w:rFonts w:ascii="Arial" w:hAnsi="Arial" w:cs="Arial"/>
          <w:b/>
          <w:bCs/>
          <w:sz w:val="24"/>
          <w:szCs w:val="24"/>
        </w:rPr>
        <w:t>/202</w:t>
      </w:r>
      <w:r w:rsidR="00401969">
        <w:rPr>
          <w:rFonts w:ascii="Arial" w:hAnsi="Arial" w:cs="Arial"/>
          <w:b/>
          <w:bCs/>
          <w:sz w:val="24"/>
          <w:szCs w:val="24"/>
        </w:rPr>
        <w:t>5</w:t>
      </w:r>
    </w:p>
    <w:p w14:paraId="3BC35B8E" w14:textId="77777777" w:rsidR="005C0DB6" w:rsidRPr="006B7902"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 xml:space="preserve">ANEXO </w:t>
      </w:r>
      <w:r>
        <w:rPr>
          <w:rFonts w:ascii="Arial" w:hAnsi="Arial" w:cs="Arial"/>
          <w:b/>
          <w:bCs/>
          <w:sz w:val="24"/>
          <w:szCs w:val="24"/>
        </w:rPr>
        <w:t>I</w:t>
      </w:r>
      <w:r w:rsidRPr="006B7902">
        <w:rPr>
          <w:rFonts w:ascii="Arial" w:hAnsi="Arial" w:cs="Arial"/>
          <w:b/>
          <w:bCs/>
          <w:sz w:val="24"/>
          <w:szCs w:val="24"/>
        </w:rPr>
        <w:t>V – MINUTA DO CONTRATO</w:t>
      </w:r>
    </w:p>
    <w:p w14:paraId="509C3419" w14:textId="77777777" w:rsidR="005C0DB6" w:rsidRPr="006B7902" w:rsidRDefault="005C0DB6" w:rsidP="005C0DB6">
      <w:pPr>
        <w:spacing w:line="276" w:lineRule="auto"/>
        <w:jc w:val="center"/>
        <w:rPr>
          <w:rFonts w:ascii="Arial" w:hAnsi="Arial" w:cs="Arial"/>
          <w:sz w:val="24"/>
          <w:szCs w:val="24"/>
        </w:rPr>
      </w:pPr>
    </w:p>
    <w:p w14:paraId="138770F0" w14:textId="77777777" w:rsidR="005C0DB6" w:rsidRPr="00774A1D" w:rsidRDefault="005C0DB6" w:rsidP="005C0DB6">
      <w:pPr>
        <w:pStyle w:val="Recuodecorpodetexto"/>
        <w:spacing w:line="276" w:lineRule="auto"/>
        <w:rPr>
          <w:rFonts w:cs="Arial"/>
          <w:b/>
          <w:iCs/>
          <w:sz w:val="24"/>
          <w:szCs w:val="24"/>
        </w:rPr>
      </w:pPr>
      <w:r w:rsidRPr="00774A1D">
        <w:rPr>
          <w:rFonts w:cs="Arial"/>
          <w:b/>
          <w:iCs/>
          <w:sz w:val="24"/>
          <w:szCs w:val="24"/>
        </w:rPr>
        <w:t>CONTRATO ADMINISTRATIVO DE PRESTAÇÃO DE SERVIÇOS, QUE ENTRE SI CELEBRAM O MUNICÍPIO DE MARCELÂNDIA – MT E A EMPRESA _____</w:t>
      </w:r>
      <w:r w:rsidRPr="00774A1D">
        <w:rPr>
          <w:rFonts w:cs="Arial"/>
          <w:b/>
          <w:sz w:val="24"/>
          <w:szCs w:val="24"/>
        </w:rPr>
        <w:t>.</w:t>
      </w:r>
    </w:p>
    <w:p w14:paraId="4E045019" w14:textId="77777777" w:rsidR="005C0DB6" w:rsidRPr="006B7902" w:rsidRDefault="005C0DB6" w:rsidP="005C0DB6">
      <w:pPr>
        <w:spacing w:line="276" w:lineRule="auto"/>
        <w:rPr>
          <w:rFonts w:ascii="Arial" w:hAnsi="Arial" w:cs="Arial"/>
          <w:b/>
          <w:sz w:val="24"/>
          <w:szCs w:val="24"/>
        </w:rPr>
      </w:pPr>
      <w:r w:rsidRPr="006B7902">
        <w:rPr>
          <w:rFonts w:ascii="Arial" w:hAnsi="Arial" w:cs="Arial"/>
          <w:b/>
          <w:sz w:val="24"/>
          <w:szCs w:val="24"/>
        </w:rPr>
        <w:t xml:space="preserve">  </w:t>
      </w:r>
    </w:p>
    <w:p w14:paraId="1681AFAB" w14:textId="3CEB43B2" w:rsidR="005C0DB6" w:rsidRPr="00CB2550" w:rsidRDefault="005C0DB6" w:rsidP="005C0DB6">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401969">
        <w:rPr>
          <w:rFonts w:ascii="Arial" w:hAnsi="Arial" w:cs="Arial"/>
          <w:b/>
          <w:bCs/>
          <w:i w:val="0"/>
          <w:iCs w:val="0"/>
          <w:color w:val="auto"/>
          <w:szCs w:val="24"/>
        </w:rPr>
        <w:t>5</w:t>
      </w:r>
    </w:p>
    <w:p w14:paraId="083CEBC5" w14:textId="0BEABE9C" w:rsidR="005C0DB6" w:rsidRPr="006B7902" w:rsidRDefault="005C0DB6" w:rsidP="005C0DB6">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Pr>
          <w:rFonts w:ascii="Arial" w:hAnsi="Arial" w:cs="Arial"/>
          <w:b/>
          <w:sz w:val="24"/>
          <w:szCs w:val="24"/>
        </w:rPr>
        <w:t>Prestação de Serviços</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5C0DB6">
      <w:pPr>
        <w:spacing w:line="276" w:lineRule="auto"/>
        <w:jc w:val="both"/>
        <w:rPr>
          <w:rFonts w:ascii="Arial" w:hAnsi="Arial" w:cs="Arial"/>
          <w:b/>
          <w:sz w:val="24"/>
          <w:szCs w:val="24"/>
          <w:u w:val="single"/>
        </w:rPr>
      </w:pPr>
    </w:p>
    <w:p w14:paraId="3331E295" w14:textId="56B14501" w:rsidR="005C0DB6" w:rsidRPr="006B7902" w:rsidRDefault="005C0DB6" w:rsidP="005C0DB6">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401969">
        <w:rPr>
          <w:rFonts w:ascii="Arial" w:hAnsi="Arial" w:cs="Arial"/>
          <w:b/>
          <w:bCs/>
          <w:iCs/>
          <w:sz w:val="24"/>
          <w:szCs w:val="24"/>
        </w:rPr>
        <w:t>5</w:t>
      </w:r>
      <w:r w:rsidRPr="001E2350">
        <w:rPr>
          <w:rFonts w:ascii="Arial" w:hAnsi="Arial" w:cs="Arial"/>
          <w:b/>
          <w:bCs/>
          <w:iCs/>
          <w:sz w:val="24"/>
          <w:szCs w:val="24"/>
        </w:rPr>
        <w:t>.</w:t>
      </w:r>
    </w:p>
    <w:p w14:paraId="1BCE2D12"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4016"/>
        <w:gridCol w:w="832"/>
        <w:gridCol w:w="1200"/>
        <w:gridCol w:w="1438"/>
        <w:gridCol w:w="1374"/>
      </w:tblGrid>
      <w:tr w:rsidR="005C0DB6" w:rsidRPr="006B7902" w14:paraId="3B161D82" w14:textId="77777777" w:rsidTr="00066CCD">
        <w:trPr>
          <w:trHeight w:val="324"/>
        </w:trPr>
        <w:tc>
          <w:tcPr>
            <w:tcW w:w="750" w:type="dxa"/>
            <w:vAlign w:val="center"/>
            <w:hideMark/>
          </w:tcPr>
          <w:p w14:paraId="4FA3D531"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4016" w:type="dxa"/>
            <w:vAlign w:val="center"/>
            <w:hideMark/>
          </w:tcPr>
          <w:p w14:paraId="5B36A7D8"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 xml:space="preserve">DESCRIÇÃO DOS </w:t>
            </w:r>
            <w:r>
              <w:rPr>
                <w:rFonts w:ascii="Arial" w:hAnsi="Arial" w:cs="Arial"/>
                <w:b/>
                <w:bCs/>
                <w:sz w:val="24"/>
                <w:szCs w:val="24"/>
              </w:rPr>
              <w:t>SERVIÇOS</w:t>
            </w:r>
          </w:p>
        </w:tc>
        <w:tc>
          <w:tcPr>
            <w:tcW w:w="832" w:type="dxa"/>
            <w:vAlign w:val="center"/>
            <w:hideMark/>
          </w:tcPr>
          <w:p w14:paraId="5AD1EAA6"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UND.</w:t>
            </w:r>
          </w:p>
        </w:tc>
        <w:tc>
          <w:tcPr>
            <w:tcW w:w="1200" w:type="dxa"/>
            <w:vAlign w:val="center"/>
            <w:hideMark/>
          </w:tcPr>
          <w:p w14:paraId="4223D2B3"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438" w:type="dxa"/>
            <w:vAlign w:val="center"/>
            <w:hideMark/>
          </w:tcPr>
          <w:p w14:paraId="7356E22F"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374" w:type="dxa"/>
            <w:vAlign w:val="center"/>
            <w:hideMark/>
          </w:tcPr>
          <w:p w14:paraId="67301803" w14:textId="77777777" w:rsidR="005C0DB6" w:rsidRPr="006B7902" w:rsidRDefault="005C0DB6" w:rsidP="00066CCD">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5C0DB6">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5C0DB6">
      <w:pPr>
        <w:pStyle w:val="Corpodetexto"/>
        <w:spacing w:line="276" w:lineRule="auto"/>
        <w:rPr>
          <w:rFonts w:ascii="Arial" w:hAnsi="Arial" w:cs="Arial"/>
          <w:bCs/>
          <w:i w:val="0"/>
          <w:iCs/>
          <w:sz w:val="24"/>
          <w:szCs w:val="24"/>
        </w:rPr>
      </w:pPr>
    </w:p>
    <w:p w14:paraId="3F371626" w14:textId="77777777"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30 (trinta) dias, após a </w:t>
      </w:r>
      <w:r>
        <w:rPr>
          <w:rFonts w:ascii="Arial" w:hAnsi="Arial" w:cs="Arial"/>
          <w:sz w:val="24"/>
          <w:szCs w:val="24"/>
        </w:rPr>
        <w:t>prestação dos serviços</w:t>
      </w:r>
      <w:r w:rsidRPr="005A70BF">
        <w:rPr>
          <w:rFonts w:ascii="Arial" w:hAnsi="Arial" w:cs="Arial"/>
          <w:sz w:val="24"/>
          <w:szCs w:val="24"/>
        </w:rPr>
        <w:t xml:space="preserve"> e apresentação da Nota Fiscal devidamente atestada pela Administração.</w:t>
      </w:r>
    </w:p>
    <w:p w14:paraId="3F5995B5" w14:textId="77777777" w:rsidR="005C0DB6" w:rsidRPr="005A70BF" w:rsidRDefault="005C0DB6" w:rsidP="005C0DB6">
      <w:pPr>
        <w:spacing w:line="276" w:lineRule="auto"/>
        <w:ind w:right="-284"/>
        <w:jc w:val="both"/>
        <w:rPr>
          <w:rFonts w:ascii="Arial" w:hAnsi="Arial" w:cs="Arial"/>
          <w:sz w:val="24"/>
          <w:szCs w:val="24"/>
        </w:rPr>
      </w:pPr>
    </w:p>
    <w:p w14:paraId="6AD11BCA" w14:textId="77777777" w:rsidR="005C0DB6" w:rsidRDefault="005C0DB6" w:rsidP="005C0DB6">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Pr>
          <w:rFonts w:ascii="Arial" w:hAnsi="Arial" w:cs="Arial"/>
          <w:sz w:val="24"/>
          <w:szCs w:val="24"/>
        </w:rPr>
        <w:t>a prestação dos serviços e apresentação d</w:t>
      </w:r>
      <w:r w:rsidRPr="005A70BF">
        <w:rPr>
          <w:rFonts w:ascii="Arial" w:hAnsi="Arial" w:cs="Arial"/>
          <w:sz w:val="24"/>
          <w:szCs w:val="24"/>
        </w:rPr>
        <w:t xml:space="preserve">as respectivas Notas Fiscais, a PREFEITURA fará quitação integralmente e diretamente na conta da CONTRATADA. </w:t>
      </w:r>
    </w:p>
    <w:p w14:paraId="732408D2" w14:textId="77777777" w:rsidR="005C0DB6" w:rsidRDefault="005C0DB6" w:rsidP="005C0DB6">
      <w:pPr>
        <w:spacing w:line="276" w:lineRule="auto"/>
        <w:ind w:right="-284"/>
        <w:jc w:val="both"/>
        <w:rPr>
          <w:rFonts w:ascii="Arial" w:hAnsi="Arial" w:cs="Arial"/>
          <w:sz w:val="24"/>
          <w:szCs w:val="24"/>
        </w:rPr>
      </w:pPr>
    </w:p>
    <w:p w14:paraId="4873449E" w14:textId="77777777" w:rsidR="005C0DB6" w:rsidRDefault="005C0DB6" w:rsidP="005C0DB6">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091C43A2" w14:textId="77777777" w:rsidR="005C0DB6" w:rsidRPr="005A70BF" w:rsidRDefault="005C0DB6" w:rsidP="005C0DB6">
      <w:pPr>
        <w:spacing w:line="276" w:lineRule="auto"/>
        <w:ind w:right="-284"/>
        <w:jc w:val="both"/>
        <w:rPr>
          <w:rFonts w:ascii="Arial" w:hAnsi="Arial" w:cs="Arial"/>
          <w:sz w:val="24"/>
          <w:szCs w:val="24"/>
        </w:rPr>
      </w:pPr>
    </w:p>
    <w:p w14:paraId="1C5B565A"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32AC2281" w14:textId="77777777" w:rsidR="005C0DB6" w:rsidRPr="00067642" w:rsidRDefault="005C0DB6" w:rsidP="005C0DB6">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5C0DB6">
      <w:pPr>
        <w:spacing w:line="276" w:lineRule="auto"/>
        <w:jc w:val="both"/>
        <w:rPr>
          <w:rFonts w:ascii="Arial" w:hAnsi="Arial" w:cs="Arial"/>
          <w:w w:val="98"/>
          <w:sz w:val="24"/>
          <w:szCs w:val="24"/>
        </w:rPr>
      </w:pPr>
    </w:p>
    <w:p w14:paraId="7532DDFF"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5C0DB6">
      <w:pPr>
        <w:spacing w:line="276" w:lineRule="auto"/>
        <w:jc w:val="both"/>
        <w:rPr>
          <w:rFonts w:ascii="Arial" w:hAnsi="Arial" w:cs="Arial"/>
          <w:w w:val="98"/>
          <w:sz w:val="24"/>
          <w:szCs w:val="24"/>
        </w:rPr>
      </w:pPr>
    </w:p>
    <w:p w14:paraId="09E483E0" w14:textId="77777777"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.6. Nenhum pagamento isentará o FORNECEDOR/CONTRATADO das suas responsabilidades e obrigações, nem implicará aceitação definitiva do fornecimento.</w:t>
      </w:r>
    </w:p>
    <w:p w14:paraId="1EA3E704" w14:textId="77777777" w:rsidR="005C0DB6" w:rsidRPr="00067642" w:rsidRDefault="005C0DB6" w:rsidP="005C0DB6">
      <w:pPr>
        <w:spacing w:line="276" w:lineRule="auto"/>
        <w:jc w:val="both"/>
        <w:rPr>
          <w:rFonts w:ascii="Arial" w:hAnsi="Arial" w:cs="Arial"/>
          <w:sz w:val="24"/>
          <w:szCs w:val="24"/>
          <w:lang w:val="x-none" w:eastAsia="x-none"/>
        </w:rPr>
      </w:pPr>
    </w:p>
    <w:p w14:paraId="10E2589A" w14:textId="77777777" w:rsidR="005C0DB6"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.7. Não haverá, sob hipótese alguma, pagamento antecipado.</w:t>
      </w:r>
    </w:p>
    <w:p w14:paraId="566DBEBF" w14:textId="77777777" w:rsidR="005C0DB6" w:rsidRDefault="005C0DB6" w:rsidP="005C0DB6">
      <w:pPr>
        <w:spacing w:line="276" w:lineRule="auto"/>
        <w:jc w:val="both"/>
        <w:rPr>
          <w:rFonts w:ascii="Arial" w:hAnsi="Arial" w:cs="Arial"/>
          <w:sz w:val="24"/>
          <w:szCs w:val="24"/>
          <w:lang w:val="x-none" w:eastAsia="x-none"/>
        </w:rPr>
      </w:pPr>
    </w:p>
    <w:p w14:paraId="4B3B8512" w14:textId="77777777" w:rsidR="005C0DB6" w:rsidRPr="0023578F" w:rsidRDefault="005C0DB6" w:rsidP="005C0DB6">
      <w:pPr>
        <w:spacing w:line="276" w:lineRule="auto"/>
        <w:jc w:val="both"/>
        <w:rPr>
          <w:rFonts w:ascii="Arial" w:hAnsi="Arial" w:cs="Arial"/>
          <w:sz w:val="24"/>
          <w:szCs w:val="24"/>
        </w:rPr>
      </w:pPr>
      <w:r>
        <w:rPr>
          <w:rFonts w:ascii="Arial" w:hAnsi="Arial" w:cs="Arial"/>
          <w:w w:val="98"/>
          <w:sz w:val="24"/>
          <w:szCs w:val="24"/>
        </w:rPr>
        <w:t>8.8</w:t>
      </w:r>
      <w:r w:rsidRPr="0023578F">
        <w:rPr>
          <w:rFonts w:ascii="Arial" w:hAnsi="Arial" w:cs="Arial"/>
          <w:w w:val="98"/>
          <w:sz w:val="24"/>
          <w:szCs w:val="24"/>
        </w:rPr>
        <w:t xml:space="preserve">. </w:t>
      </w:r>
      <w:r w:rsidRPr="0023578F">
        <w:rPr>
          <w:rFonts w:ascii="Arial" w:hAnsi="Arial" w:cs="Arial"/>
          <w:sz w:val="24"/>
          <w:szCs w:val="24"/>
        </w:rPr>
        <w:t xml:space="preserve">Em atendimento a instrução normativa nº 020/2010, em seu anexo II, em todo pagamento juntamente com a nota fiscal a empresa deverá apresentar a seguinte documentação: </w:t>
      </w:r>
    </w:p>
    <w:p w14:paraId="456CDBA8" w14:textId="77777777" w:rsidR="005C0DB6" w:rsidRPr="0023578F" w:rsidRDefault="005C0DB6" w:rsidP="005C0DB6">
      <w:pPr>
        <w:pStyle w:val="SemEspaamento"/>
        <w:rPr>
          <w:w w:val="98"/>
        </w:rPr>
      </w:pPr>
    </w:p>
    <w:p w14:paraId="7C3386E2"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5C0DB6">
      <w:pPr>
        <w:pStyle w:val="SemEspaamento"/>
        <w:rPr>
          <w:sz w:val="24"/>
          <w:szCs w:val="24"/>
        </w:rPr>
      </w:pPr>
    </w:p>
    <w:p w14:paraId="755921FA"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7797824" w14:textId="77777777" w:rsidR="005C0DB6" w:rsidRPr="00CB2550" w:rsidRDefault="005C0DB6" w:rsidP="005C0DB6">
      <w:pPr>
        <w:pStyle w:val="SemEspaamento"/>
        <w:rPr>
          <w:rFonts w:ascii="Arial" w:hAnsi="Arial" w:cs="Arial"/>
          <w:sz w:val="24"/>
          <w:szCs w:val="24"/>
        </w:rPr>
      </w:pPr>
    </w:p>
    <w:p w14:paraId="0A02F4E4"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5C0DB6">
      <w:pPr>
        <w:pStyle w:val="SemEspaamento"/>
        <w:rPr>
          <w:rFonts w:ascii="Arial" w:hAnsi="Arial" w:cs="Arial"/>
          <w:sz w:val="24"/>
          <w:szCs w:val="24"/>
        </w:rPr>
      </w:pPr>
    </w:p>
    <w:p w14:paraId="09181E86"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D57C12F" w14:textId="77777777" w:rsidR="005C0DB6" w:rsidRPr="00CB2550" w:rsidRDefault="005C0DB6" w:rsidP="005C0DB6">
      <w:pPr>
        <w:pStyle w:val="SemEspaamento"/>
        <w:rPr>
          <w:rFonts w:ascii="Arial" w:hAnsi="Arial" w:cs="Arial"/>
          <w:sz w:val="24"/>
          <w:szCs w:val="24"/>
        </w:rPr>
      </w:pPr>
    </w:p>
    <w:p w14:paraId="2A9B255B"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lastRenderedPageBreak/>
        <w:t>e) Prova de regularidade junto à Secretaria de Estado da Fazenda, expedida pela Agência Fazendária da Secretaria de Estado de Fazenda do respectivo domicilio tributário;</w:t>
      </w:r>
    </w:p>
    <w:p w14:paraId="1CF4E283" w14:textId="77777777" w:rsidR="005C0DB6" w:rsidRPr="00CB2550" w:rsidRDefault="005C0DB6" w:rsidP="005C0DB6">
      <w:pPr>
        <w:pStyle w:val="SemEspaamento"/>
        <w:rPr>
          <w:rFonts w:ascii="Arial" w:hAnsi="Arial" w:cs="Arial"/>
          <w:sz w:val="24"/>
          <w:szCs w:val="24"/>
        </w:rPr>
      </w:pPr>
    </w:p>
    <w:p w14:paraId="79A275E2"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5C0DB6">
      <w:pPr>
        <w:pStyle w:val="SemEspaamento"/>
        <w:rPr>
          <w:rFonts w:ascii="Arial" w:hAnsi="Arial" w:cs="Arial"/>
          <w:sz w:val="24"/>
          <w:szCs w:val="24"/>
        </w:rPr>
      </w:pPr>
    </w:p>
    <w:p w14:paraId="2813F259"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g) Prova de regularidade com a Fazenda Municipal do domicílio ou sede do licitante, relativa à atividade em cujo exercício contrata ou concorre;</w:t>
      </w:r>
    </w:p>
    <w:p w14:paraId="20451142" w14:textId="77777777" w:rsidR="005C0DB6" w:rsidRPr="00CB2550" w:rsidRDefault="005C0DB6" w:rsidP="005C0DB6">
      <w:pPr>
        <w:pStyle w:val="SemEspaamento"/>
        <w:rPr>
          <w:rFonts w:ascii="Arial" w:hAnsi="Arial" w:cs="Arial"/>
          <w:sz w:val="24"/>
          <w:szCs w:val="24"/>
        </w:rPr>
      </w:pPr>
    </w:p>
    <w:p w14:paraId="14B3CB0D"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h) Certidão Negativa de Falência, Concordata, do Cartório Distribuidor da Comarca sede da proponente, emitida a menos de 90 (noventa);</w:t>
      </w:r>
    </w:p>
    <w:p w14:paraId="50815C6E" w14:textId="77777777" w:rsidR="005C0DB6" w:rsidRPr="00CB2550" w:rsidRDefault="005C0DB6" w:rsidP="005C0DB6">
      <w:pPr>
        <w:pStyle w:val="SemEspaamento"/>
        <w:rPr>
          <w:rFonts w:ascii="Arial" w:hAnsi="Arial" w:cs="Arial"/>
          <w:sz w:val="24"/>
          <w:szCs w:val="24"/>
        </w:rPr>
      </w:pPr>
    </w:p>
    <w:p w14:paraId="0DC3D655" w14:textId="77777777" w:rsidR="005C0DB6" w:rsidRPr="00CB2550" w:rsidRDefault="005C0DB6" w:rsidP="005C0DB6">
      <w:pPr>
        <w:pStyle w:val="SemEspaamento"/>
        <w:rPr>
          <w:rFonts w:ascii="Arial" w:hAnsi="Arial" w:cs="Arial"/>
          <w:sz w:val="24"/>
          <w:szCs w:val="24"/>
        </w:rPr>
      </w:pPr>
      <w:r w:rsidRPr="00CB2550">
        <w:rPr>
          <w:rFonts w:ascii="Arial" w:hAnsi="Arial" w:cs="Arial"/>
          <w:sz w:val="24"/>
          <w:szCs w:val="24"/>
        </w:rPr>
        <w:t xml:space="preserve">I) Poderão ser apresentadas as Certidões descritas </w:t>
      </w:r>
      <w:proofErr w:type="gramStart"/>
      <w:r w:rsidRPr="00CB2550">
        <w:rPr>
          <w:rFonts w:ascii="Arial" w:hAnsi="Arial" w:cs="Arial"/>
          <w:sz w:val="24"/>
          <w:szCs w:val="24"/>
        </w:rPr>
        <w:t>nos item</w:t>
      </w:r>
      <w:proofErr w:type="gramEnd"/>
      <w:r w:rsidRPr="00CB2550">
        <w:rPr>
          <w:rFonts w:ascii="Arial" w:hAnsi="Arial" w:cs="Arial"/>
          <w:sz w:val="24"/>
          <w:szCs w:val="24"/>
        </w:rPr>
        <w:t xml:space="preserve"> “e” e “f”, de forma consolidada, de acordo com a legislação do domicilio tributário do licitante.</w:t>
      </w:r>
    </w:p>
    <w:p w14:paraId="2D0243B6" w14:textId="77777777" w:rsidR="005C0DB6" w:rsidRDefault="005C0DB6" w:rsidP="005C0DB6">
      <w:pPr>
        <w:pStyle w:val="Ttulo4"/>
        <w:spacing w:line="276" w:lineRule="auto"/>
        <w:rPr>
          <w:rFonts w:ascii="Arial" w:hAnsi="Arial" w:cs="Arial"/>
          <w:bCs/>
          <w:iCs w:val="0"/>
          <w:szCs w:val="24"/>
          <w:u w:val="single"/>
        </w:rPr>
      </w:pPr>
    </w:p>
    <w:p w14:paraId="2C096A7E" w14:textId="54DB3175" w:rsidR="00F03401" w:rsidRPr="0092032A" w:rsidRDefault="00F03401" w:rsidP="00F03401">
      <w:pPr>
        <w:widowControl w:val="0"/>
        <w:autoSpaceDE w:val="0"/>
        <w:autoSpaceDN w:val="0"/>
        <w:adjustRightInd w:val="0"/>
        <w:jc w:val="both"/>
        <w:rPr>
          <w:rFonts w:ascii="Arial" w:hAnsi="Arial" w:cs="Arial"/>
          <w:b/>
          <w:bCs/>
          <w:sz w:val="24"/>
          <w:szCs w:val="24"/>
          <w:u w:val="single"/>
        </w:rPr>
      </w:pPr>
      <w:r w:rsidRPr="0092032A">
        <w:rPr>
          <w:rFonts w:ascii="Arial" w:hAnsi="Arial" w:cs="Arial"/>
          <w:b/>
          <w:bCs/>
          <w:sz w:val="24"/>
          <w:szCs w:val="24"/>
          <w:u w:val="single"/>
        </w:rPr>
        <w:t>CLÁUSULA TERCEIRA: DO LOCAL E FORMA DE SERVIÇOS.</w:t>
      </w:r>
    </w:p>
    <w:p w14:paraId="0E6648BE" w14:textId="77777777" w:rsidR="00F03401" w:rsidRPr="0092032A" w:rsidRDefault="00F03401" w:rsidP="00F03401">
      <w:pPr>
        <w:widowControl w:val="0"/>
        <w:autoSpaceDE w:val="0"/>
        <w:autoSpaceDN w:val="0"/>
        <w:adjustRightInd w:val="0"/>
        <w:jc w:val="both"/>
        <w:rPr>
          <w:rFonts w:ascii="Arial" w:hAnsi="Arial" w:cs="Arial"/>
          <w:b/>
          <w:bCs/>
          <w:sz w:val="24"/>
          <w:szCs w:val="24"/>
          <w:u w:val="single"/>
        </w:rPr>
      </w:pPr>
    </w:p>
    <w:p w14:paraId="11581148" w14:textId="77777777" w:rsidR="009D237D" w:rsidRPr="00F5653D" w:rsidRDefault="009D237D" w:rsidP="009D237D">
      <w:pPr>
        <w:autoSpaceDE w:val="0"/>
        <w:autoSpaceDN w:val="0"/>
        <w:adjustRightInd w:val="0"/>
        <w:jc w:val="both"/>
        <w:rPr>
          <w:rFonts w:ascii="Arial" w:hAnsi="Arial" w:cs="Arial"/>
          <w:sz w:val="24"/>
          <w:szCs w:val="24"/>
        </w:rPr>
      </w:pPr>
      <w:r>
        <w:rPr>
          <w:rFonts w:ascii="Arial" w:hAnsi="Arial" w:cs="Arial"/>
          <w:sz w:val="24"/>
          <w:szCs w:val="24"/>
        </w:rPr>
        <w:t>3</w:t>
      </w:r>
      <w:r w:rsidRPr="00F5653D">
        <w:rPr>
          <w:rFonts w:ascii="Arial" w:hAnsi="Arial" w:cs="Arial"/>
          <w:sz w:val="24"/>
          <w:szCs w:val="24"/>
        </w:rPr>
        <w:t>.1. A empresa detentora do registro deverá executar os serviços de forma PARCELADA conforme forem solicitadas por cada secretaria da PREFEITURA, mediante apresentação de requisição e/ou ordem de serviços.</w:t>
      </w:r>
    </w:p>
    <w:p w14:paraId="7A9BA1F0" w14:textId="77777777" w:rsidR="009D237D" w:rsidRPr="00F5653D" w:rsidRDefault="009D237D" w:rsidP="009D237D">
      <w:pPr>
        <w:autoSpaceDE w:val="0"/>
        <w:autoSpaceDN w:val="0"/>
        <w:adjustRightInd w:val="0"/>
        <w:jc w:val="both"/>
        <w:rPr>
          <w:rFonts w:ascii="Arial" w:hAnsi="Arial" w:cs="Arial"/>
          <w:sz w:val="24"/>
          <w:szCs w:val="24"/>
        </w:rPr>
      </w:pPr>
    </w:p>
    <w:p w14:paraId="3FA06987" w14:textId="77777777" w:rsidR="009D237D" w:rsidRDefault="009D237D" w:rsidP="009D237D">
      <w:pPr>
        <w:autoSpaceDE w:val="0"/>
        <w:autoSpaceDN w:val="0"/>
        <w:adjustRightInd w:val="0"/>
        <w:jc w:val="both"/>
        <w:rPr>
          <w:rFonts w:ascii="Arial" w:hAnsi="Arial" w:cs="Arial"/>
          <w:sz w:val="24"/>
          <w:szCs w:val="24"/>
        </w:rPr>
      </w:pPr>
      <w:r>
        <w:rPr>
          <w:rFonts w:ascii="Arial" w:hAnsi="Arial" w:cs="Arial"/>
          <w:sz w:val="24"/>
          <w:szCs w:val="24"/>
        </w:rPr>
        <w:t>3</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A e</w:t>
      </w:r>
      <w:r w:rsidRPr="00462DB4">
        <w:rPr>
          <w:rFonts w:ascii="Arial" w:hAnsi="Arial" w:cs="Arial"/>
          <w:sz w:val="24"/>
          <w:szCs w:val="24"/>
        </w:rPr>
        <w:t>mpresa detentora do registro deverá</w:t>
      </w:r>
      <w:r>
        <w:rPr>
          <w:rFonts w:ascii="Arial" w:hAnsi="Arial" w:cs="Arial"/>
          <w:sz w:val="24"/>
          <w:szCs w:val="24"/>
        </w:rPr>
        <w:t xml:space="preserve"> iniciar </w:t>
      </w:r>
      <w:r w:rsidRPr="00462DB4">
        <w:rPr>
          <w:rFonts w:ascii="Arial" w:hAnsi="Arial" w:cs="Arial"/>
          <w:sz w:val="24"/>
          <w:szCs w:val="24"/>
        </w:rPr>
        <w:t xml:space="preserve">os serviços, no máximo, em até </w:t>
      </w:r>
      <w:r>
        <w:rPr>
          <w:rFonts w:ascii="Arial" w:hAnsi="Arial" w:cs="Arial"/>
          <w:b/>
          <w:bCs/>
          <w:sz w:val="24"/>
          <w:szCs w:val="24"/>
        </w:rPr>
        <w:t>05</w:t>
      </w:r>
      <w:r w:rsidRPr="00942922">
        <w:rPr>
          <w:rFonts w:ascii="Arial" w:hAnsi="Arial" w:cs="Arial"/>
          <w:b/>
          <w:bCs/>
          <w:sz w:val="24"/>
          <w:szCs w:val="24"/>
        </w:rPr>
        <w:t xml:space="preserve"> (</w:t>
      </w:r>
      <w:r>
        <w:rPr>
          <w:rFonts w:ascii="Arial" w:hAnsi="Arial" w:cs="Arial"/>
          <w:b/>
          <w:bCs/>
          <w:sz w:val="24"/>
          <w:szCs w:val="24"/>
        </w:rPr>
        <w:t>cinco</w:t>
      </w:r>
      <w:r w:rsidRPr="00462DB4">
        <w:rPr>
          <w:rFonts w:ascii="Arial" w:hAnsi="Arial" w:cs="Arial"/>
          <w:b/>
          <w:sz w:val="24"/>
          <w:szCs w:val="24"/>
        </w:rPr>
        <w:t xml:space="preserve">) </w:t>
      </w:r>
      <w:r>
        <w:rPr>
          <w:rFonts w:ascii="Arial" w:hAnsi="Arial" w:cs="Arial"/>
          <w:b/>
          <w:sz w:val="24"/>
          <w:szCs w:val="24"/>
        </w:rPr>
        <w:t>dias uteis</w:t>
      </w:r>
      <w:r w:rsidRPr="00462DB4">
        <w:rPr>
          <w:rFonts w:ascii="Arial" w:hAnsi="Arial" w:cs="Arial"/>
          <w:sz w:val="24"/>
          <w:szCs w:val="24"/>
        </w:rPr>
        <w:t xml:space="preserve"> após a solicitação da secretaria competente.</w:t>
      </w:r>
    </w:p>
    <w:p w14:paraId="07FD24E8" w14:textId="77777777" w:rsidR="009D237D" w:rsidRDefault="009D237D" w:rsidP="009D237D">
      <w:pPr>
        <w:autoSpaceDE w:val="0"/>
        <w:autoSpaceDN w:val="0"/>
        <w:adjustRightInd w:val="0"/>
        <w:jc w:val="both"/>
        <w:rPr>
          <w:rFonts w:ascii="Arial" w:hAnsi="Arial" w:cs="Arial"/>
          <w:sz w:val="24"/>
          <w:szCs w:val="24"/>
        </w:rPr>
      </w:pPr>
    </w:p>
    <w:p w14:paraId="157D88FD" w14:textId="77777777" w:rsidR="009D237D" w:rsidRPr="00462DB4" w:rsidRDefault="009D237D" w:rsidP="009D237D">
      <w:pPr>
        <w:autoSpaceDE w:val="0"/>
        <w:autoSpaceDN w:val="0"/>
        <w:adjustRightInd w:val="0"/>
        <w:jc w:val="both"/>
        <w:rPr>
          <w:rFonts w:ascii="Arial" w:hAnsi="Arial" w:cs="Arial"/>
          <w:sz w:val="24"/>
          <w:szCs w:val="24"/>
        </w:rPr>
      </w:pPr>
      <w:r>
        <w:rPr>
          <w:rFonts w:ascii="Arial" w:hAnsi="Arial" w:cs="Arial"/>
          <w:sz w:val="24"/>
          <w:szCs w:val="24"/>
        </w:rPr>
        <w:t>3.2.1. Os serviços deverão ser prestados no município de Marcelândia.</w:t>
      </w:r>
    </w:p>
    <w:p w14:paraId="0BFD07F0" w14:textId="77777777" w:rsidR="009D237D" w:rsidRPr="00462DB4" w:rsidRDefault="009D237D" w:rsidP="009D237D">
      <w:pPr>
        <w:autoSpaceDE w:val="0"/>
        <w:autoSpaceDN w:val="0"/>
        <w:adjustRightInd w:val="0"/>
        <w:jc w:val="both"/>
        <w:rPr>
          <w:rFonts w:ascii="Arial" w:hAnsi="Arial" w:cs="Arial"/>
          <w:sz w:val="24"/>
          <w:szCs w:val="24"/>
        </w:rPr>
      </w:pPr>
    </w:p>
    <w:p w14:paraId="0526343E" w14:textId="77777777" w:rsidR="009D237D"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3.3</w:t>
      </w:r>
      <w:r w:rsidRPr="00F5653D">
        <w:rPr>
          <w:rFonts w:ascii="Arial" w:hAnsi="Arial" w:cs="Arial"/>
          <w:sz w:val="24"/>
          <w:szCs w:val="24"/>
        </w:rPr>
        <w:t>.</w:t>
      </w:r>
      <w:r>
        <w:rPr>
          <w:rFonts w:ascii="Arial" w:hAnsi="Arial" w:cs="Arial"/>
          <w:sz w:val="24"/>
          <w:szCs w:val="24"/>
        </w:rPr>
        <w:t xml:space="preserve"> É de responsabilidade da detentora fornecer</w:t>
      </w:r>
      <w:r w:rsidRPr="00FC158C">
        <w:rPr>
          <w:rFonts w:ascii="Arial" w:hAnsi="Arial" w:cs="Arial"/>
          <w:bCs/>
          <w:sz w:val="24"/>
          <w:szCs w:val="24"/>
        </w:rPr>
        <w:t xml:space="preserve"> no prazo máximo de </w:t>
      </w:r>
      <w:r w:rsidRPr="002E2765">
        <w:rPr>
          <w:rFonts w:ascii="Arial" w:hAnsi="Arial" w:cs="Arial"/>
          <w:b/>
          <w:sz w:val="24"/>
          <w:szCs w:val="24"/>
        </w:rPr>
        <w:t>48 (quarenta e oito) horas</w:t>
      </w:r>
      <w:r w:rsidRPr="00FC158C">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r>
        <w:rPr>
          <w:rFonts w:ascii="Arial" w:hAnsi="Arial" w:cs="Arial"/>
          <w:bCs/>
          <w:sz w:val="24"/>
          <w:szCs w:val="24"/>
        </w:rPr>
        <w:t>.</w:t>
      </w:r>
    </w:p>
    <w:p w14:paraId="25AEEEE4" w14:textId="77777777" w:rsidR="009D237D" w:rsidRDefault="009D237D" w:rsidP="009D237D">
      <w:pPr>
        <w:autoSpaceDE w:val="0"/>
        <w:autoSpaceDN w:val="0"/>
        <w:adjustRightInd w:val="0"/>
        <w:jc w:val="both"/>
        <w:rPr>
          <w:rFonts w:ascii="Arial" w:hAnsi="Arial" w:cs="Arial"/>
          <w:sz w:val="24"/>
          <w:szCs w:val="24"/>
        </w:rPr>
      </w:pPr>
    </w:p>
    <w:p w14:paraId="430F556E" w14:textId="77777777" w:rsidR="009D237D"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3.4</w:t>
      </w:r>
      <w:r w:rsidRPr="00773A3B">
        <w:rPr>
          <w:rFonts w:ascii="Arial" w:hAnsi="Arial" w:cs="Arial"/>
          <w:bCs/>
          <w:sz w:val="24"/>
          <w:szCs w:val="24"/>
        </w:rPr>
        <w:t>.</w:t>
      </w:r>
      <w:r w:rsidRPr="00F5653D">
        <w:rPr>
          <w:rFonts w:ascii="Arial" w:hAnsi="Arial" w:cs="Arial"/>
          <w:sz w:val="24"/>
          <w:szCs w:val="24"/>
        </w:rPr>
        <w:t xml:space="preserve"> </w:t>
      </w:r>
      <w:r w:rsidRPr="00DD03DE">
        <w:rPr>
          <w:rFonts w:ascii="Arial" w:hAnsi="Arial" w:cs="Arial"/>
          <w:bCs/>
          <w:sz w:val="24"/>
          <w:szCs w:val="24"/>
        </w:rPr>
        <w:t>O local de execução dos serviços será a oficina da LICITANTE vencedora do certame, ou em casos de emergência, no local onde se encontrar o veículo/máquina impossibilitado de deslocamento, inclusive na zona rural</w:t>
      </w:r>
      <w:r>
        <w:rPr>
          <w:rFonts w:ascii="Arial" w:hAnsi="Arial" w:cs="Arial"/>
          <w:bCs/>
          <w:sz w:val="24"/>
          <w:szCs w:val="24"/>
        </w:rPr>
        <w:t>.</w:t>
      </w:r>
    </w:p>
    <w:p w14:paraId="3E4D2411" w14:textId="77777777" w:rsidR="009D237D" w:rsidRPr="00DD03DE" w:rsidRDefault="009D237D" w:rsidP="009D237D">
      <w:pPr>
        <w:jc w:val="both"/>
        <w:rPr>
          <w:rFonts w:ascii="Arial" w:hAnsi="Arial" w:cs="Arial"/>
          <w:bCs/>
          <w:sz w:val="24"/>
          <w:szCs w:val="24"/>
        </w:rPr>
      </w:pPr>
    </w:p>
    <w:p w14:paraId="306D887A" w14:textId="77777777" w:rsidR="009D237D" w:rsidRPr="00DD03DE" w:rsidRDefault="009D237D" w:rsidP="009D237D">
      <w:pPr>
        <w:jc w:val="both"/>
        <w:rPr>
          <w:rFonts w:ascii="Arial" w:hAnsi="Arial" w:cs="Arial"/>
          <w:bCs/>
          <w:sz w:val="24"/>
          <w:szCs w:val="24"/>
        </w:rPr>
      </w:pPr>
      <w:r>
        <w:rPr>
          <w:rFonts w:ascii="Arial" w:hAnsi="Arial" w:cs="Arial"/>
          <w:bCs/>
          <w:sz w:val="24"/>
          <w:szCs w:val="24"/>
        </w:rPr>
        <w:t xml:space="preserve">3.5. </w:t>
      </w:r>
      <w:r w:rsidRPr="00DD03DE">
        <w:rPr>
          <w:rFonts w:ascii="Arial" w:hAnsi="Arial" w:cs="Arial"/>
          <w:bCs/>
          <w:sz w:val="24"/>
          <w:szCs w:val="24"/>
        </w:rPr>
        <w:t>A empresa Detentora do Registro de Preços deverá possuir estrutura predial adequada</w:t>
      </w:r>
      <w:r>
        <w:rPr>
          <w:rFonts w:ascii="Arial" w:hAnsi="Arial" w:cs="Arial"/>
          <w:bCs/>
          <w:sz w:val="24"/>
          <w:szCs w:val="24"/>
        </w:rPr>
        <w:t>,</w:t>
      </w:r>
      <w:r w:rsidRPr="00DD03DE">
        <w:rPr>
          <w:rFonts w:ascii="Arial" w:hAnsi="Arial" w:cs="Arial"/>
          <w:bCs/>
          <w:sz w:val="24"/>
          <w:szCs w:val="24"/>
        </w:rPr>
        <w:t xml:space="preserve"> tod</w:t>
      </w:r>
      <w:r>
        <w:rPr>
          <w:rFonts w:ascii="Arial" w:hAnsi="Arial" w:cs="Arial"/>
          <w:bCs/>
          <w:sz w:val="24"/>
          <w:szCs w:val="24"/>
        </w:rPr>
        <w:t>a</w:t>
      </w:r>
      <w:r w:rsidRPr="00DD03DE">
        <w:rPr>
          <w:rFonts w:ascii="Arial" w:hAnsi="Arial" w:cs="Arial"/>
          <w:bCs/>
          <w:sz w:val="24"/>
          <w:szCs w:val="24"/>
        </w:rPr>
        <w:t>s as ferramentas e equipamentos necessários para realização dos serviços</w:t>
      </w:r>
      <w:r>
        <w:rPr>
          <w:rFonts w:ascii="Arial" w:hAnsi="Arial" w:cs="Arial"/>
          <w:bCs/>
          <w:sz w:val="24"/>
          <w:szCs w:val="24"/>
        </w:rPr>
        <w:t xml:space="preserve"> e dispor dos materiais necessários para as manutenções (tintas, lixas, resinas, etc.).</w:t>
      </w:r>
    </w:p>
    <w:p w14:paraId="13A13F63" w14:textId="77777777" w:rsidR="00F03401" w:rsidRPr="00F03401" w:rsidRDefault="00F03401" w:rsidP="00F03401"/>
    <w:p w14:paraId="4AEC65DF" w14:textId="77777777" w:rsidR="005C0DB6" w:rsidRPr="0092032A" w:rsidRDefault="005C0DB6" w:rsidP="005C0DB6">
      <w:pPr>
        <w:pStyle w:val="Ttulo4"/>
        <w:spacing w:line="276" w:lineRule="auto"/>
        <w:rPr>
          <w:rFonts w:ascii="Arial" w:hAnsi="Arial" w:cs="Arial"/>
          <w:b/>
          <w:i w:val="0"/>
          <w:iCs w:val="0"/>
          <w:color w:val="auto"/>
          <w:szCs w:val="24"/>
          <w:u w:val="single"/>
        </w:rPr>
      </w:pPr>
      <w:r w:rsidRPr="0092032A">
        <w:rPr>
          <w:rFonts w:ascii="Arial" w:hAnsi="Arial" w:cs="Arial"/>
          <w:b/>
          <w:i w:val="0"/>
          <w:iCs w:val="0"/>
          <w:color w:val="auto"/>
          <w:szCs w:val="24"/>
          <w:u w:val="single"/>
        </w:rPr>
        <w:lastRenderedPageBreak/>
        <w:t>CLÁUSULA QUARTA - DA VIGÊNCIA</w:t>
      </w:r>
    </w:p>
    <w:p w14:paraId="6A0D0429" w14:textId="77777777" w:rsidR="005C0DB6" w:rsidRPr="006B7902" w:rsidRDefault="005C0DB6" w:rsidP="005C0DB6">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5F78BC1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w:t>
      </w:r>
      <w:r>
        <w:rPr>
          <w:rFonts w:ascii="Arial" w:hAnsi="Arial" w:cs="Arial"/>
          <w:sz w:val="24"/>
          <w:szCs w:val="24"/>
        </w:rPr>
        <w:t>202</w:t>
      </w:r>
      <w:r w:rsidR="00401969">
        <w:rPr>
          <w:rFonts w:ascii="Arial" w:hAnsi="Arial" w:cs="Arial"/>
          <w:sz w:val="24"/>
          <w:szCs w:val="24"/>
        </w:rPr>
        <w:t>5</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7DA6954E" w14:textId="77777777" w:rsidR="0092032A" w:rsidRDefault="0092032A" w:rsidP="005C0DB6">
      <w:pPr>
        <w:spacing w:line="276" w:lineRule="auto"/>
        <w:jc w:val="both"/>
        <w:rPr>
          <w:rFonts w:ascii="Arial" w:hAnsi="Arial" w:cs="Arial"/>
          <w:sz w:val="24"/>
          <w:szCs w:val="24"/>
        </w:rPr>
      </w:pPr>
    </w:p>
    <w:p w14:paraId="591E2F96"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5C0DB6">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5C0DB6">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5C0DB6">
      <w:pPr>
        <w:widowControl w:val="0"/>
        <w:autoSpaceDE w:val="0"/>
        <w:autoSpaceDN w:val="0"/>
        <w:adjustRightInd w:val="0"/>
        <w:spacing w:line="276" w:lineRule="auto"/>
        <w:jc w:val="both"/>
        <w:rPr>
          <w:rFonts w:ascii="Arial" w:hAnsi="Arial" w:cs="Arial"/>
          <w:b/>
          <w:bCs/>
          <w:sz w:val="24"/>
          <w:szCs w:val="24"/>
          <w:u w:val="single"/>
        </w:rPr>
      </w:pPr>
      <w:bookmarkStart w:id="15" w:name="_Hlk162255033"/>
      <w:r w:rsidRPr="006B7902">
        <w:rPr>
          <w:rFonts w:ascii="Arial" w:hAnsi="Arial" w:cs="Arial"/>
          <w:b/>
          <w:bCs/>
          <w:sz w:val="24"/>
          <w:szCs w:val="24"/>
          <w:u w:val="single"/>
        </w:rPr>
        <w:t>CLÁUSULA SÉTIMA: DAS OBRIGAÇÕES DA CONTRATADA</w:t>
      </w:r>
    </w:p>
    <w:p w14:paraId="2E26FCF6" w14:textId="77777777" w:rsidR="005C0DB6" w:rsidRPr="006A1908" w:rsidRDefault="005C0DB6" w:rsidP="005C0DB6">
      <w:pPr>
        <w:spacing w:line="276" w:lineRule="auto"/>
        <w:jc w:val="both"/>
        <w:rPr>
          <w:rFonts w:ascii="Arial" w:hAnsi="Arial" w:cs="Arial"/>
          <w:sz w:val="24"/>
          <w:szCs w:val="24"/>
        </w:rPr>
      </w:pPr>
    </w:p>
    <w:p w14:paraId="31036151" w14:textId="77777777" w:rsidR="00401969" w:rsidRPr="000B79DD" w:rsidRDefault="00401969" w:rsidP="00401969">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69B92D86" w14:textId="77777777" w:rsidR="00401969" w:rsidRPr="000B79DD" w:rsidRDefault="00401969" w:rsidP="00401969">
      <w:pPr>
        <w:autoSpaceDE w:val="0"/>
        <w:autoSpaceDN w:val="0"/>
        <w:adjustRightInd w:val="0"/>
        <w:spacing w:line="276" w:lineRule="auto"/>
        <w:jc w:val="both"/>
        <w:rPr>
          <w:rFonts w:ascii="Arial" w:hAnsi="Arial" w:cs="Arial"/>
          <w:sz w:val="24"/>
          <w:szCs w:val="24"/>
        </w:rPr>
      </w:pPr>
    </w:p>
    <w:p w14:paraId="00146A5D" w14:textId="77777777" w:rsidR="00401969" w:rsidRPr="000B79DD" w:rsidRDefault="00401969" w:rsidP="00401969">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2A412EDA" w14:textId="77777777" w:rsidR="00401969" w:rsidRPr="000B79DD" w:rsidRDefault="00401969" w:rsidP="00401969">
      <w:pPr>
        <w:autoSpaceDE w:val="0"/>
        <w:autoSpaceDN w:val="0"/>
        <w:adjustRightInd w:val="0"/>
        <w:spacing w:line="276" w:lineRule="auto"/>
        <w:jc w:val="both"/>
        <w:rPr>
          <w:rFonts w:ascii="Arial" w:hAnsi="Arial" w:cs="Arial"/>
          <w:sz w:val="24"/>
          <w:szCs w:val="24"/>
        </w:rPr>
      </w:pPr>
    </w:p>
    <w:p w14:paraId="3DF7E97F"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7</w:t>
      </w:r>
      <w:r w:rsidRPr="007A14C2">
        <w:rPr>
          <w:rFonts w:ascii="Arial" w:hAnsi="Arial" w:cs="Arial"/>
          <w:sz w:val="24"/>
          <w:szCs w:val="24"/>
        </w:rPr>
        <w:t xml:space="preserve">.3. </w:t>
      </w:r>
      <w:r w:rsidRPr="007A14C2">
        <w:rPr>
          <w:rFonts w:ascii="Arial" w:hAnsi="Arial" w:cs="Arial"/>
          <w:bCs/>
          <w:sz w:val="24"/>
          <w:szCs w:val="24"/>
        </w:rPr>
        <w:t>Submeter à aprovação do Município, no prazo máximo de 48 (quarenta e oito) horas</w:t>
      </w:r>
      <w:r w:rsidRPr="00FC158C">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r>
        <w:rPr>
          <w:rFonts w:ascii="Arial" w:hAnsi="Arial" w:cs="Arial"/>
          <w:bCs/>
          <w:sz w:val="24"/>
          <w:szCs w:val="24"/>
        </w:rPr>
        <w:t>.</w:t>
      </w:r>
    </w:p>
    <w:p w14:paraId="6AC579F0" w14:textId="77777777" w:rsidR="009D237D" w:rsidRDefault="009D237D" w:rsidP="009D237D">
      <w:pPr>
        <w:autoSpaceDE w:val="0"/>
        <w:autoSpaceDN w:val="0"/>
        <w:adjustRightInd w:val="0"/>
        <w:jc w:val="both"/>
        <w:rPr>
          <w:rFonts w:ascii="Arial" w:hAnsi="Arial" w:cs="Arial"/>
          <w:sz w:val="24"/>
          <w:szCs w:val="24"/>
        </w:rPr>
      </w:pPr>
    </w:p>
    <w:p w14:paraId="34E3CCFF" w14:textId="77777777" w:rsidR="009D237D" w:rsidRDefault="009D237D" w:rsidP="009D237D">
      <w:pPr>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.4.</w:t>
      </w:r>
      <w:r w:rsidRPr="00CE052E">
        <w:rPr>
          <w:rFonts w:ascii="Arial" w:hAnsi="Arial" w:cs="Arial"/>
          <w:sz w:val="24"/>
          <w:szCs w:val="24"/>
        </w:rPr>
        <w:t xml:space="preserve">  </w:t>
      </w:r>
      <w:r w:rsidRPr="00B528EE">
        <w:rPr>
          <w:rFonts w:ascii="Arial" w:hAnsi="Arial" w:cs="Arial"/>
          <w:bCs/>
          <w:sz w:val="24"/>
          <w:szCs w:val="24"/>
        </w:rPr>
        <w:t>Prestar os serviços objeto do presente certame dentro de elevados padrões, observando rigorosamente as especificações técnicas e a regulamentação aplicável, executando todos os serviços com perfeição, refazendo tudo quanto for impugnado pela Fiscalização, quer em razão do material, quer da mão-de-obra</w:t>
      </w:r>
      <w:r>
        <w:rPr>
          <w:rFonts w:ascii="Arial" w:hAnsi="Arial" w:cs="Arial"/>
          <w:sz w:val="24"/>
          <w:szCs w:val="24"/>
        </w:rPr>
        <w:t>.</w:t>
      </w:r>
    </w:p>
    <w:p w14:paraId="223C2031" w14:textId="77777777" w:rsidR="009D237D" w:rsidRDefault="009D237D" w:rsidP="009D237D">
      <w:pPr>
        <w:jc w:val="both"/>
        <w:rPr>
          <w:rFonts w:ascii="Arial" w:hAnsi="Arial" w:cs="Arial"/>
          <w:sz w:val="24"/>
          <w:szCs w:val="24"/>
        </w:rPr>
      </w:pPr>
    </w:p>
    <w:p w14:paraId="77ABAB33" w14:textId="77777777" w:rsidR="009D237D" w:rsidRDefault="009D237D" w:rsidP="009D237D">
      <w:pPr>
        <w:autoSpaceDE w:val="0"/>
        <w:autoSpaceDN w:val="0"/>
        <w:adjustRightInd w:val="0"/>
        <w:jc w:val="both"/>
        <w:rPr>
          <w:rFonts w:ascii="Arial" w:hAnsi="Arial" w:cs="Arial"/>
          <w:color w:val="000000"/>
          <w:sz w:val="24"/>
          <w:szCs w:val="24"/>
        </w:rPr>
      </w:pPr>
      <w:r>
        <w:rPr>
          <w:rFonts w:ascii="Arial" w:hAnsi="Arial" w:cs="Arial"/>
          <w:sz w:val="24"/>
          <w:szCs w:val="24"/>
        </w:rPr>
        <w:lastRenderedPageBreak/>
        <w:t>7</w:t>
      </w:r>
      <w:r w:rsidRPr="00CB0796">
        <w:rPr>
          <w:rFonts w:ascii="Arial" w:hAnsi="Arial" w:cs="Arial"/>
          <w:sz w:val="24"/>
          <w:szCs w:val="24"/>
        </w:rPr>
        <w:t>.5.</w:t>
      </w:r>
      <w:r w:rsidRPr="00CB0796">
        <w:rPr>
          <w:rFonts w:ascii="Arial" w:hAnsi="Arial" w:cs="Arial"/>
          <w:bCs/>
          <w:color w:val="000000"/>
          <w:sz w:val="24"/>
          <w:szCs w:val="24"/>
        </w:rPr>
        <w:t xml:space="preserve"> </w:t>
      </w:r>
      <w:r w:rsidRPr="00CB0796">
        <w:rPr>
          <w:rFonts w:ascii="Arial" w:hAnsi="Arial" w:cs="Arial"/>
          <w:bCs/>
          <w:sz w:val="24"/>
          <w:szCs w:val="24"/>
        </w:rPr>
        <w:t>Atender, no prazo máximo de 05 (cinco) dias uteis, aos chamados para conserto de veículos/maquinas</w:t>
      </w:r>
      <w:r w:rsidRPr="00CB0796">
        <w:rPr>
          <w:rFonts w:ascii="Arial" w:hAnsi="Arial" w:cs="Arial"/>
          <w:color w:val="000000"/>
          <w:sz w:val="24"/>
          <w:szCs w:val="24"/>
        </w:rPr>
        <w:t>.</w:t>
      </w:r>
    </w:p>
    <w:p w14:paraId="0FD3B499" w14:textId="77777777" w:rsidR="009D237D" w:rsidRDefault="009D237D" w:rsidP="009D237D">
      <w:pPr>
        <w:autoSpaceDE w:val="0"/>
        <w:autoSpaceDN w:val="0"/>
        <w:adjustRightInd w:val="0"/>
        <w:jc w:val="both"/>
        <w:rPr>
          <w:rFonts w:ascii="Arial" w:hAnsi="Arial" w:cs="Arial"/>
          <w:color w:val="000000"/>
          <w:sz w:val="24"/>
          <w:szCs w:val="24"/>
        </w:rPr>
      </w:pPr>
    </w:p>
    <w:p w14:paraId="47C408CE"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Pr="00FC158C">
        <w:rPr>
          <w:rFonts w:ascii="Arial" w:hAnsi="Arial" w:cs="Arial"/>
          <w:bCs/>
          <w:sz w:val="24"/>
          <w:szCs w:val="24"/>
        </w:rPr>
        <w:t>Executar os serviços com pessoal habilitado e devidamente capacitado</w:t>
      </w:r>
      <w:r>
        <w:rPr>
          <w:rFonts w:ascii="Arial" w:hAnsi="Arial" w:cs="Arial"/>
          <w:bCs/>
          <w:sz w:val="24"/>
          <w:szCs w:val="24"/>
        </w:rPr>
        <w:t>.</w:t>
      </w:r>
    </w:p>
    <w:p w14:paraId="46929BA8" w14:textId="77777777" w:rsidR="009D237D" w:rsidRPr="00AA05DE" w:rsidRDefault="009D237D" w:rsidP="009D237D">
      <w:pPr>
        <w:autoSpaceDE w:val="0"/>
        <w:autoSpaceDN w:val="0"/>
        <w:adjustRightInd w:val="0"/>
        <w:jc w:val="both"/>
        <w:rPr>
          <w:rFonts w:ascii="Arial" w:hAnsi="Arial" w:cs="Arial"/>
          <w:bCs/>
          <w:sz w:val="24"/>
          <w:szCs w:val="24"/>
        </w:rPr>
      </w:pPr>
    </w:p>
    <w:p w14:paraId="016A4730" w14:textId="77777777" w:rsidR="009D237D" w:rsidRDefault="009D237D" w:rsidP="009D237D">
      <w:pPr>
        <w:autoSpaceDE w:val="0"/>
        <w:autoSpaceDN w:val="0"/>
        <w:adjustRightInd w:val="0"/>
        <w:jc w:val="both"/>
        <w:rPr>
          <w:rFonts w:ascii="Arial" w:hAnsi="Arial" w:cs="Arial"/>
          <w:b/>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7.</w:t>
      </w:r>
      <w:r w:rsidRPr="00CE052E">
        <w:rPr>
          <w:rFonts w:ascii="Arial" w:hAnsi="Arial" w:cs="Arial"/>
          <w:bCs/>
          <w:sz w:val="24"/>
          <w:szCs w:val="24"/>
        </w:rPr>
        <w:t xml:space="preserve"> </w:t>
      </w:r>
      <w:r w:rsidRPr="00FC158C">
        <w:rPr>
          <w:rFonts w:ascii="Arial" w:hAnsi="Arial" w:cs="Arial"/>
          <w:bCs/>
          <w:sz w:val="24"/>
          <w:szCs w:val="24"/>
        </w:rPr>
        <w:t>Manter a Oficina com equipamentos e condições necessárias para atendimento dos serviços ora licitados</w:t>
      </w:r>
      <w:r>
        <w:rPr>
          <w:rFonts w:ascii="Arial" w:hAnsi="Arial" w:cs="Arial"/>
          <w:bCs/>
          <w:sz w:val="24"/>
          <w:szCs w:val="24"/>
        </w:rPr>
        <w:t>.</w:t>
      </w:r>
    </w:p>
    <w:p w14:paraId="6539B708" w14:textId="77777777" w:rsidR="009D237D" w:rsidRDefault="009D237D" w:rsidP="009D237D">
      <w:pPr>
        <w:autoSpaceDE w:val="0"/>
        <w:autoSpaceDN w:val="0"/>
        <w:adjustRightInd w:val="0"/>
        <w:jc w:val="both"/>
        <w:rPr>
          <w:rFonts w:ascii="Arial" w:hAnsi="Arial" w:cs="Arial"/>
          <w:color w:val="000000"/>
          <w:sz w:val="24"/>
          <w:szCs w:val="24"/>
        </w:rPr>
      </w:pPr>
    </w:p>
    <w:p w14:paraId="722F8964"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7</w:t>
      </w:r>
      <w:r w:rsidRPr="007A14C2">
        <w:rPr>
          <w:rFonts w:ascii="Arial" w:hAnsi="Arial" w:cs="Arial"/>
          <w:sz w:val="24"/>
          <w:szCs w:val="24"/>
        </w:rPr>
        <w:t>.8.</w:t>
      </w:r>
      <w:r w:rsidRPr="007A14C2">
        <w:rPr>
          <w:rFonts w:ascii="Arial" w:hAnsi="Arial" w:cs="Arial"/>
          <w:bCs/>
          <w:sz w:val="24"/>
          <w:szCs w:val="24"/>
        </w:rPr>
        <w:t xml:space="preserve"> Conservar e guardar com extrema diligência os veículos/máquinas da Prefeitura do Município de Marcelândia em sua oficina durante a prestação de serviço de manutenção corretiva e preventiva.</w:t>
      </w:r>
    </w:p>
    <w:p w14:paraId="24B6C4AE" w14:textId="77777777" w:rsidR="009D237D" w:rsidRDefault="009D237D" w:rsidP="009D237D">
      <w:pPr>
        <w:autoSpaceDE w:val="0"/>
        <w:autoSpaceDN w:val="0"/>
        <w:adjustRightInd w:val="0"/>
        <w:jc w:val="both"/>
        <w:rPr>
          <w:rFonts w:ascii="Arial" w:hAnsi="Arial" w:cs="Arial"/>
          <w:sz w:val="24"/>
          <w:szCs w:val="24"/>
        </w:rPr>
      </w:pPr>
    </w:p>
    <w:p w14:paraId="12A40AB9"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Pr="00FC158C">
        <w:rPr>
          <w:rFonts w:ascii="Arial" w:hAnsi="Arial" w:cs="Arial"/>
          <w:bCs/>
          <w:sz w:val="24"/>
          <w:szCs w:val="24"/>
        </w:rPr>
        <w:t>Responsabilizar-se pelos prejuízos de qualquer natureza causados ao patrimônio do MUNICÍPIO ou de terceiros, originados direta ou indiretamente da execução dos serviços, inclusive por culpa ou dolo de seus empregados, prepostos ou representantes, ficando obrigada a promover o ressarcimento a preços atualizados, dentro de 30 (trinta) dias contados a partir da comprovação de sua responsabilidade</w:t>
      </w:r>
      <w:r>
        <w:rPr>
          <w:rFonts w:ascii="Arial" w:hAnsi="Arial" w:cs="Arial"/>
          <w:bCs/>
          <w:sz w:val="24"/>
          <w:szCs w:val="24"/>
        </w:rPr>
        <w:t>.</w:t>
      </w:r>
    </w:p>
    <w:p w14:paraId="3A3C27EF" w14:textId="77777777" w:rsidR="009D237D" w:rsidRPr="00961384" w:rsidRDefault="009D237D" w:rsidP="009D237D">
      <w:pPr>
        <w:tabs>
          <w:tab w:val="left" w:pos="1134"/>
        </w:tabs>
        <w:spacing w:before="240" w:after="240" w:line="276" w:lineRule="auto"/>
        <w:ind w:right="-58"/>
        <w:jc w:val="both"/>
        <w:rPr>
          <w:rFonts w:ascii="Arial" w:hAnsi="Arial" w:cs="Arial"/>
          <w:color w:val="000000"/>
          <w:sz w:val="24"/>
          <w:szCs w:val="24"/>
        </w:rPr>
      </w:pPr>
      <w:r w:rsidRPr="00E67688">
        <w:rPr>
          <w:rFonts w:ascii="Arial" w:hAnsi="Arial" w:cs="Arial"/>
          <w:sz w:val="24"/>
          <w:szCs w:val="24"/>
        </w:rPr>
        <w:t>7.10</w:t>
      </w:r>
      <w:r w:rsidRPr="00E67688">
        <w:rPr>
          <w:rFonts w:ascii="Arial" w:hAnsi="Arial" w:cs="Arial"/>
          <w:bCs/>
          <w:sz w:val="24"/>
          <w:szCs w:val="24"/>
        </w:rPr>
        <w:t xml:space="preserve">. </w:t>
      </w:r>
      <w:r w:rsidRPr="00E67688">
        <w:rPr>
          <w:rFonts w:ascii="Arial" w:hAnsi="Arial" w:cs="Arial"/>
          <w:color w:val="000000"/>
          <w:sz w:val="24"/>
          <w:szCs w:val="24"/>
        </w:rPr>
        <w:t>No decorrer do prazo de realização dos serviços não serão levados em consideração comunicações verbais. Todas as comunicações que envolvam a execução do contrato, serão consideradas como suficientes se feitas por escrito e entregues sob protocolo ou qualquer outro meio que comprove o recebimento.</w:t>
      </w:r>
    </w:p>
    <w:p w14:paraId="30D4D5AA"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 xml:space="preserve">1. </w:t>
      </w:r>
      <w:r w:rsidRPr="00FC158C">
        <w:rPr>
          <w:rFonts w:ascii="Arial" w:hAnsi="Arial" w:cs="Arial"/>
          <w:bCs/>
          <w:sz w:val="24"/>
          <w:szCs w:val="24"/>
        </w:rPr>
        <w:t xml:space="preserve">A manutenção preventiva deverá ser organizada através de fichas padronizadas de controle de serviço, além de outros expedientes julgados adequados pela licitante vencedora do certame e em conformidade com as orientações técnicas de cada fabricante. </w:t>
      </w:r>
    </w:p>
    <w:p w14:paraId="7015AC6D" w14:textId="77777777" w:rsidR="009D237D" w:rsidRPr="00FC158C" w:rsidRDefault="009D237D" w:rsidP="009D237D">
      <w:pPr>
        <w:autoSpaceDE w:val="0"/>
        <w:autoSpaceDN w:val="0"/>
        <w:adjustRightInd w:val="0"/>
        <w:jc w:val="both"/>
        <w:rPr>
          <w:rFonts w:ascii="Arial" w:hAnsi="Arial" w:cs="Arial"/>
          <w:bCs/>
          <w:sz w:val="24"/>
          <w:szCs w:val="24"/>
        </w:rPr>
      </w:pPr>
    </w:p>
    <w:p w14:paraId="0A84D15B"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Responder pelas despesas relativas a encargos trabalhistas, de seguro de acidentes, impostos, contribuições previdenciárias e quaisquer outras que forem devidas e referentes aos serviços executados por seus empregados, uma vez que os mesmos não terão qualquer vínculo empregatício com esta Prefeitura</w:t>
      </w:r>
      <w:r>
        <w:rPr>
          <w:rFonts w:ascii="Arial" w:hAnsi="Arial" w:cs="Arial"/>
          <w:bCs/>
          <w:sz w:val="24"/>
          <w:szCs w:val="24"/>
        </w:rPr>
        <w:t>.</w:t>
      </w:r>
    </w:p>
    <w:p w14:paraId="246037FF" w14:textId="77777777" w:rsidR="009D237D" w:rsidRPr="00076518" w:rsidRDefault="009D237D" w:rsidP="009D237D">
      <w:pPr>
        <w:autoSpaceDE w:val="0"/>
        <w:autoSpaceDN w:val="0"/>
        <w:adjustRightInd w:val="0"/>
        <w:jc w:val="both"/>
        <w:rPr>
          <w:rFonts w:ascii="Arial" w:hAnsi="Arial" w:cs="Arial"/>
          <w:bCs/>
          <w:sz w:val="24"/>
          <w:szCs w:val="24"/>
        </w:rPr>
      </w:pPr>
    </w:p>
    <w:p w14:paraId="1A51045C"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3</w:t>
      </w:r>
      <w:r w:rsidRPr="00076518">
        <w:rPr>
          <w:rFonts w:ascii="Arial" w:hAnsi="Arial" w:cs="Arial"/>
          <w:bCs/>
          <w:sz w:val="24"/>
          <w:szCs w:val="24"/>
        </w:rPr>
        <w:t>.</w:t>
      </w:r>
      <w:r w:rsidRPr="00FC158C">
        <w:rPr>
          <w:rFonts w:ascii="Arial" w:hAnsi="Arial" w:cs="Arial"/>
          <w:bCs/>
          <w:sz w:val="24"/>
          <w:szCs w:val="24"/>
        </w:rPr>
        <w:t xml:space="preserve"> Executar, às suas expensas os serviços que apresentarem vícios ou defeitos, obedecendo os limites estabelecidos como garantias ofertadas para tais serviços, não inferior a 90 (noventa) dias. </w:t>
      </w:r>
    </w:p>
    <w:p w14:paraId="31210548" w14:textId="77777777" w:rsidR="009D237D" w:rsidRPr="00FC158C" w:rsidRDefault="009D237D" w:rsidP="009D237D">
      <w:pPr>
        <w:autoSpaceDE w:val="0"/>
        <w:autoSpaceDN w:val="0"/>
        <w:adjustRightInd w:val="0"/>
        <w:jc w:val="both"/>
        <w:rPr>
          <w:rFonts w:ascii="Arial" w:hAnsi="Arial" w:cs="Arial"/>
          <w:bCs/>
          <w:sz w:val="24"/>
          <w:szCs w:val="24"/>
        </w:rPr>
      </w:pPr>
    </w:p>
    <w:p w14:paraId="5AD4560C"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4</w:t>
      </w:r>
      <w:r w:rsidRPr="00FC158C">
        <w:rPr>
          <w:rFonts w:ascii="Arial" w:hAnsi="Arial" w:cs="Arial"/>
          <w:bCs/>
          <w:sz w:val="24"/>
          <w:szCs w:val="24"/>
        </w:rPr>
        <w:t>. Responder por danos e desaparecimentos de bens materiais, acessórios e avarias causadas por seus empregados ou preposto ao MUNICÍPIO ou a terceiros, desde que fique comprovada sua responsabilidade</w:t>
      </w:r>
      <w:r>
        <w:rPr>
          <w:rFonts w:ascii="Arial" w:hAnsi="Arial" w:cs="Arial"/>
          <w:bCs/>
          <w:sz w:val="24"/>
          <w:szCs w:val="24"/>
        </w:rPr>
        <w:t>.</w:t>
      </w:r>
    </w:p>
    <w:p w14:paraId="1EF601B9" w14:textId="77777777" w:rsidR="009D237D" w:rsidRPr="00FC158C" w:rsidRDefault="009D237D" w:rsidP="009D237D">
      <w:pPr>
        <w:autoSpaceDE w:val="0"/>
        <w:autoSpaceDN w:val="0"/>
        <w:adjustRightInd w:val="0"/>
        <w:jc w:val="both"/>
        <w:rPr>
          <w:rFonts w:ascii="Arial" w:hAnsi="Arial" w:cs="Arial"/>
          <w:bCs/>
          <w:sz w:val="24"/>
          <w:szCs w:val="24"/>
        </w:rPr>
      </w:pPr>
    </w:p>
    <w:p w14:paraId="5EACD73E"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Respeitar e fazer cumprir a legislação de segurança e saúde no trabalho, previstas nas normas regulamentadoras pertinentes</w:t>
      </w:r>
      <w:r>
        <w:rPr>
          <w:rFonts w:ascii="Arial" w:hAnsi="Arial" w:cs="Arial"/>
          <w:bCs/>
          <w:sz w:val="24"/>
          <w:szCs w:val="24"/>
        </w:rPr>
        <w:t>.</w:t>
      </w:r>
    </w:p>
    <w:p w14:paraId="27CA58D7" w14:textId="77777777" w:rsidR="009D237D" w:rsidRPr="00FC158C" w:rsidRDefault="009D237D" w:rsidP="009D237D">
      <w:pPr>
        <w:autoSpaceDE w:val="0"/>
        <w:autoSpaceDN w:val="0"/>
        <w:adjustRightInd w:val="0"/>
        <w:jc w:val="both"/>
        <w:rPr>
          <w:rFonts w:ascii="Arial" w:hAnsi="Arial" w:cs="Arial"/>
          <w:bCs/>
          <w:sz w:val="24"/>
          <w:szCs w:val="24"/>
        </w:rPr>
      </w:pPr>
    </w:p>
    <w:p w14:paraId="18BEF87D"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lastRenderedPageBreak/>
        <w:t>7</w:t>
      </w:r>
      <w:r w:rsidRPr="00076518">
        <w:rPr>
          <w:rFonts w:ascii="Arial" w:hAnsi="Arial" w:cs="Arial"/>
          <w:bCs/>
          <w:sz w:val="24"/>
          <w:szCs w:val="24"/>
        </w:rPr>
        <w:t>.</w:t>
      </w:r>
      <w:r>
        <w:rPr>
          <w:rFonts w:ascii="Arial" w:hAnsi="Arial" w:cs="Arial"/>
          <w:bCs/>
          <w:sz w:val="24"/>
          <w:szCs w:val="24"/>
        </w:rPr>
        <w:t>16</w:t>
      </w:r>
      <w:r w:rsidRPr="00FC158C">
        <w:rPr>
          <w:rFonts w:ascii="Arial" w:hAnsi="Arial" w:cs="Arial"/>
          <w:bCs/>
          <w:sz w:val="24"/>
          <w:szCs w:val="24"/>
        </w:rPr>
        <w:t>. 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714F98B7" w14:textId="77777777" w:rsidR="009D237D" w:rsidRPr="00FC158C" w:rsidRDefault="009D237D" w:rsidP="009D237D">
      <w:pPr>
        <w:autoSpaceDE w:val="0"/>
        <w:autoSpaceDN w:val="0"/>
        <w:adjustRightInd w:val="0"/>
        <w:jc w:val="both"/>
        <w:rPr>
          <w:rFonts w:ascii="Arial" w:hAnsi="Arial" w:cs="Arial"/>
          <w:bCs/>
          <w:sz w:val="24"/>
          <w:szCs w:val="24"/>
        </w:rPr>
      </w:pPr>
    </w:p>
    <w:p w14:paraId="15A2A55C"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17</w:t>
      </w:r>
      <w:r w:rsidRPr="00076518">
        <w:rPr>
          <w:rFonts w:ascii="Arial" w:hAnsi="Arial" w:cs="Arial"/>
          <w:bCs/>
          <w:sz w:val="24"/>
          <w:szCs w:val="24"/>
        </w:rPr>
        <w:t>.</w:t>
      </w:r>
      <w:r w:rsidRPr="00FC158C">
        <w:rPr>
          <w:rFonts w:ascii="Arial" w:hAnsi="Arial" w:cs="Arial"/>
          <w:bCs/>
          <w:sz w:val="24"/>
          <w:szCs w:val="24"/>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1BAE7E16" w14:textId="77777777" w:rsidR="009D237D" w:rsidRPr="00FC158C" w:rsidRDefault="009D237D" w:rsidP="009D237D">
      <w:pPr>
        <w:autoSpaceDE w:val="0"/>
        <w:autoSpaceDN w:val="0"/>
        <w:adjustRightInd w:val="0"/>
        <w:jc w:val="both"/>
        <w:rPr>
          <w:rFonts w:ascii="Arial" w:hAnsi="Arial" w:cs="Arial"/>
          <w:bCs/>
          <w:sz w:val="24"/>
          <w:szCs w:val="24"/>
        </w:rPr>
      </w:pPr>
    </w:p>
    <w:p w14:paraId="1027C64C"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18</w:t>
      </w:r>
      <w:r w:rsidRPr="00FC158C">
        <w:rPr>
          <w:rFonts w:ascii="Arial" w:hAnsi="Arial" w:cs="Arial"/>
          <w:bCs/>
          <w:sz w:val="24"/>
          <w:szCs w:val="24"/>
        </w:rPr>
        <w:t>. Responsabilizar-se por todas as providências e obrigações, em caso de acidentes de trabalho com seus empregados, em virtude da execução da Ata de Registro de Preço ou em conexão com ele, ainda que ocorridos em dependências da Prefeitura.</w:t>
      </w:r>
    </w:p>
    <w:p w14:paraId="60EEFCD7" w14:textId="77777777" w:rsidR="009D237D" w:rsidRPr="00FC158C" w:rsidRDefault="009D237D" w:rsidP="009D237D">
      <w:pPr>
        <w:autoSpaceDE w:val="0"/>
        <w:autoSpaceDN w:val="0"/>
        <w:adjustRightInd w:val="0"/>
        <w:jc w:val="both"/>
        <w:rPr>
          <w:rFonts w:ascii="Arial" w:hAnsi="Arial" w:cs="Arial"/>
          <w:bCs/>
          <w:sz w:val="24"/>
          <w:szCs w:val="24"/>
        </w:rPr>
      </w:pPr>
    </w:p>
    <w:p w14:paraId="4B66BCE4"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19</w:t>
      </w:r>
      <w:r w:rsidRPr="00FC158C">
        <w:rPr>
          <w:rFonts w:ascii="Arial" w:hAnsi="Arial" w:cs="Arial"/>
          <w:bCs/>
          <w:sz w:val="24"/>
          <w:szCs w:val="24"/>
        </w:rPr>
        <w:t>. Prestar os esclarecimentos que forem solicitados pela Prefeitura Municipal, cujas reclamações se obriga a atender prontamente, bem como dar ciência imediatamente e por escrito, de qualquer anormalidade que verificar quando da execução dos serviços</w:t>
      </w:r>
      <w:r>
        <w:rPr>
          <w:rFonts w:ascii="Arial" w:hAnsi="Arial" w:cs="Arial"/>
          <w:bCs/>
          <w:sz w:val="24"/>
          <w:szCs w:val="24"/>
        </w:rPr>
        <w:t>.</w:t>
      </w:r>
    </w:p>
    <w:p w14:paraId="3F69492D" w14:textId="77777777" w:rsidR="009D237D" w:rsidRPr="00FC158C" w:rsidRDefault="009D237D" w:rsidP="009D237D">
      <w:pPr>
        <w:autoSpaceDE w:val="0"/>
        <w:autoSpaceDN w:val="0"/>
        <w:adjustRightInd w:val="0"/>
        <w:jc w:val="both"/>
        <w:rPr>
          <w:rFonts w:ascii="Arial" w:hAnsi="Arial" w:cs="Arial"/>
          <w:bCs/>
          <w:sz w:val="24"/>
          <w:szCs w:val="24"/>
        </w:rPr>
      </w:pPr>
    </w:p>
    <w:p w14:paraId="45290EBA" w14:textId="77777777" w:rsidR="009D237D" w:rsidRPr="00FC158C" w:rsidRDefault="009D237D" w:rsidP="009D237D">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20</w:t>
      </w:r>
      <w:r w:rsidRPr="00FC158C">
        <w:rPr>
          <w:rFonts w:ascii="Arial" w:hAnsi="Arial" w:cs="Arial"/>
          <w:bCs/>
          <w:sz w:val="24"/>
          <w:szCs w:val="24"/>
        </w:rPr>
        <w:t>.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r>
        <w:rPr>
          <w:rFonts w:ascii="Arial" w:hAnsi="Arial" w:cs="Arial"/>
          <w:bCs/>
          <w:sz w:val="24"/>
          <w:szCs w:val="24"/>
        </w:rPr>
        <w:t>.</w:t>
      </w:r>
    </w:p>
    <w:p w14:paraId="5326C512" w14:textId="77777777" w:rsidR="009D237D" w:rsidRPr="00FC158C" w:rsidRDefault="009D237D" w:rsidP="009D237D">
      <w:pPr>
        <w:autoSpaceDE w:val="0"/>
        <w:autoSpaceDN w:val="0"/>
        <w:adjustRightInd w:val="0"/>
        <w:jc w:val="both"/>
        <w:rPr>
          <w:rFonts w:ascii="Arial" w:hAnsi="Arial" w:cs="Arial"/>
          <w:bCs/>
          <w:sz w:val="24"/>
          <w:szCs w:val="24"/>
        </w:rPr>
      </w:pPr>
    </w:p>
    <w:p w14:paraId="116312AB" w14:textId="77777777" w:rsidR="009D237D" w:rsidRPr="00CE052E" w:rsidRDefault="009D237D" w:rsidP="009D237D">
      <w:pPr>
        <w:autoSpaceDE w:val="0"/>
        <w:autoSpaceDN w:val="0"/>
        <w:adjustRightInd w:val="0"/>
        <w:jc w:val="both"/>
        <w:rPr>
          <w:rFonts w:ascii="Arial" w:hAnsi="Arial" w:cs="Arial"/>
          <w:sz w:val="24"/>
          <w:szCs w:val="24"/>
        </w:rPr>
      </w:pPr>
      <w:r>
        <w:rPr>
          <w:rFonts w:ascii="Arial" w:hAnsi="Arial" w:cs="Arial"/>
          <w:sz w:val="24"/>
          <w:szCs w:val="24"/>
        </w:rPr>
        <w:t>7.21</w:t>
      </w:r>
      <w:r w:rsidRPr="00CE052E">
        <w:rPr>
          <w:rFonts w:ascii="Arial" w:hAnsi="Arial" w:cs="Arial"/>
          <w:sz w:val="24"/>
          <w:szCs w:val="24"/>
        </w:rPr>
        <w:t xml:space="preserve">. </w:t>
      </w:r>
      <w:r>
        <w:rPr>
          <w:rFonts w:ascii="Arial" w:hAnsi="Arial" w:cs="Arial"/>
          <w:sz w:val="24"/>
          <w:szCs w:val="24"/>
        </w:rPr>
        <w:t>Executar os serviços</w:t>
      </w:r>
      <w:r w:rsidRPr="00CE052E">
        <w:rPr>
          <w:rFonts w:ascii="Arial" w:hAnsi="Arial" w:cs="Arial"/>
          <w:sz w:val="24"/>
          <w:szCs w:val="24"/>
        </w:rPr>
        <w:t xml:space="preserve"> de acordo com o prazo e condições avençados na Ata de Registro de Preços.</w:t>
      </w:r>
    </w:p>
    <w:p w14:paraId="20CFD668" w14:textId="77777777" w:rsidR="009D237D" w:rsidRPr="00AA05DE" w:rsidRDefault="009D237D" w:rsidP="009D237D">
      <w:pPr>
        <w:jc w:val="both"/>
        <w:rPr>
          <w:rFonts w:ascii="Arial" w:hAnsi="Arial" w:cs="Arial"/>
          <w:w w:val="98"/>
          <w:sz w:val="24"/>
          <w:szCs w:val="24"/>
        </w:rPr>
      </w:pPr>
    </w:p>
    <w:p w14:paraId="606114AB" w14:textId="77777777" w:rsidR="009D237D" w:rsidRDefault="009D237D" w:rsidP="009D237D">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 xml:space="preserve">7.22. É de responsabilidade da contratada fornecer a seus funcionários </w:t>
      </w:r>
      <w:proofErr w:type="spellStart"/>
      <w:r>
        <w:rPr>
          <w:rFonts w:ascii="Arial" w:hAnsi="Arial" w:cs="Arial"/>
          <w:bCs/>
          <w:sz w:val="24"/>
          <w:szCs w:val="24"/>
        </w:rPr>
        <w:t>EPI’s</w:t>
      </w:r>
      <w:proofErr w:type="spellEnd"/>
      <w:r>
        <w:rPr>
          <w:rFonts w:ascii="Arial" w:hAnsi="Arial" w:cs="Arial"/>
          <w:bCs/>
          <w:sz w:val="24"/>
          <w:szCs w:val="24"/>
        </w:rPr>
        <w:t xml:space="preserve"> e ferramentas necessárias para prestação dos serviços objeto desta licitação.</w:t>
      </w:r>
    </w:p>
    <w:p w14:paraId="3FECC75E" w14:textId="77777777" w:rsidR="0092032A" w:rsidRDefault="0092032A" w:rsidP="00850243">
      <w:pPr>
        <w:widowControl w:val="0"/>
        <w:autoSpaceDE w:val="0"/>
        <w:autoSpaceDN w:val="0"/>
        <w:adjustRightInd w:val="0"/>
        <w:spacing w:line="276" w:lineRule="auto"/>
        <w:jc w:val="both"/>
        <w:rPr>
          <w:rFonts w:ascii="Arial" w:hAnsi="Arial" w:cs="Arial"/>
          <w:bCs/>
          <w:sz w:val="24"/>
          <w:szCs w:val="24"/>
        </w:rPr>
      </w:pPr>
    </w:p>
    <w:bookmarkEnd w:id="15"/>
    <w:p w14:paraId="4EF5354C" w14:textId="1ED2D508" w:rsidR="005C0DB6" w:rsidRPr="006B7902" w:rsidRDefault="005C0DB6" w:rsidP="00850243">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w:t>
      </w:r>
      <w:r w:rsidR="009D237D">
        <w:rPr>
          <w:rFonts w:ascii="Arial" w:hAnsi="Arial" w:cs="Arial"/>
          <w:b/>
          <w:bCs/>
          <w:sz w:val="24"/>
          <w:szCs w:val="24"/>
          <w:u w:val="single"/>
        </w:rPr>
        <w:t>OITAVA</w:t>
      </w:r>
      <w:r w:rsidRPr="006B7902">
        <w:rPr>
          <w:rFonts w:ascii="Arial" w:hAnsi="Arial" w:cs="Arial"/>
          <w:b/>
          <w:bCs/>
          <w:sz w:val="24"/>
          <w:szCs w:val="24"/>
          <w:u w:val="single"/>
        </w:rPr>
        <w:t>: DAS OBRIGAÇÕES DO CONTRATANTE</w:t>
      </w:r>
    </w:p>
    <w:p w14:paraId="300A7323"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1BEFC6FB" w14:textId="4A30C17F" w:rsidR="005C0DB6"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005C0DB6" w:rsidRPr="003972E0">
        <w:rPr>
          <w:rFonts w:ascii="Arial" w:hAnsi="Arial" w:cs="Arial"/>
          <w:bCs/>
          <w:sz w:val="24"/>
          <w:szCs w:val="24"/>
        </w:rPr>
        <w:t xml:space="preserve">.1. </w:t>
      </w:r>
      <w:r w:rsidR="005C0DB6" w:rsidRPr="003972E0">
        <w:rPr>
          <w:rFonts w:ascii="Arial" w:hAnsi="Arial" w:cs="Arial"/>
          <w:sz w:val="24"/>
          <w:szCs w:val="24"/>
        </w:rPr>
        <w:t>Oferecer todas as informações necessárias para que a licitante vencedora possa executar o objeto adjudicado dentro das especificações</w:t>
      </w:r>
      <w:r w:rsidR="005C0DB6">
        <w:rPr>
          <w:rFonts w:ascii="Arial" w:hAnsi="Arial" w:cs="Arial"/>
          <w:sz w:val="24"/>
          <w:szCs w:val="24"/>
        </w:rPr>
        <w:t>.</w:t>
      </w:r>
    </w:p>
    <w:p w14:paraId="58B146AD"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23F13D3B" w14:textId="6D0494A2" w:rsidR="005C0DB6" w:rsidRPr="003972E0"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005C0DB6" w:rsidRPr="003972E0">
        <w:rPr>
          <w:rFonts w:ascii="Arial" w:hAnsi="Arial" w:cs="Arial"/>
          <w:bCs/>
          <w:sz w:val="24"/>
          <w:szCs w:val="24"/>
        </w:rPr>
        <w:t xml:space="preserve">.2. </w:t>
      </w:r>
      <w:r w:rsidR="005C0DB6" w:rsidRPr="003972E0">
        <w:rPr>
          <w:rFonts w:ascii="Arial" w:hAnsi="Arial" w:cs="Arial"/>
          <w:sz w:val="24"/>
          <w:szCs w:val="24"/>
        </w:rPr>
        <w:t>Efetuar os pagamentos nas condições e prazos estipulados</w:t>
      </w:r>
      <w:r w:rsidR="005C0DB6">
        <w:rPr>
          <w:rFonts w:ascii="Arial" w:hAnsi="Arial" w:cs="Arial"/>
          <w:sz w:val="24"/>
          <w:szCs w:val="24"/>
        </w:rPr>
        <w:t>.</w:t>
      </w:r>
    </w:p>
    <w:p w14:paraId="78C6C6DD"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7CC80298" w14:textId="621796D6" w:rsidR="005C0DB6" w:rsidRPr="003972E0"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005C0DB6" w:rsidRPr="003972E0">
        <w:rPr>
          <w:rFonts w:ascii="Arial" w:hAnsi="Arial" w:cs="Arial"/>
          <w:bCs/>
          <w:sz w:val="24"/>
          <w:szCs w:val="24"/>
        </w:rPr>
        <w:t xml:space="preserve">.3. </w:t>
      </w:r>
      <w:r w:rsidR="005C0DB6" w:rsidRPr="003972E0">
        <w:rPr>
          <w:rFonts w:ascii="Arial" w:hAnsi="Arial" w:cs="Arial"/>
          <w:sz w:val="24"/>
          <w:szCs w:val="24"/>
        </w:rPr>
        <w:t>Designar um servidor para acompanhar a execução e fiscalização da Ata de Registro de Preços</w:t>
      </w:r>
      <w:r w:rsidR="005C0DB6">
        <w:rPr>
          <w:rFonts w:ascii="Arial" w:hAnsi="Arial" w:cs="Arial"/>
          <w:sz w:val="24"/>
          <w:szCs w:val="24"/>
        </w:rPr>
        <w:t>.</w:t>
      </w:r>
    </w:p>
    <w:p w14:paraId="20187A3B"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6615EA65" w14:textId="00C6C635" w:rsidR="005C0DB6"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005C0DB6" w:rsidRPr="003972E0">
        <w:rPr>
          <w:rFonts w:ascii="Arial" w:hAnsi="Arial" w:cs="Arial"/>
          <w:bCs/>
          <w:sz w:val="24"/>
          <w:szCs w:val="24"/>
        </w:rPr>
        <w:t xml:space="preserve">.4. </w:t>
      </w:r>
      <w:r w:rsidR="005C0DB6" w:rsidRPr="003972E0">
        <w:rPr>
          <w:rFonts w:ascii="Arial" w:hAnsi="Arial" w:cs="Arial"/>
          <w:sz w:val="24"/>
          <w:szCs w:val="24"/>
        </w:rPr>
        <w:t xml:space="preserve">Notificar, por escrito, à licitante vencedora, a ocorrência de eventuais imperfeições no curso da </w:t>
      </w:r>
      <w:r w:rsidR="005C0DB6">
        <w:rPr>
          <w:rFonts w:ascii="Arial" w:hAnsi="Arial" w:cs="Arial"/>
          <w:sz w:val="24"/>
          <w:szCs w:val="24"/>
        </w:rPr>
        <w:t>prestação dos serviços</w:t>
      </w:r>
      <w:r w:rsidR="005C0DB6" w:rsidRPr="003972E0">
        <w:rPr>
          <w:rFonts w:ascii="Arial" w:hAnsi="Arial" w:cs="Arial"/>
          <w:sz w:val="24"/>
          <w:szCs w:val="24"/>
        </w:rPr>
        <w:t>, fixando prazo para sua correção</w:t>
      </w:r>
      <w:r w:rsidR="005C0DB6">
        <w:rPr>
          <w:rFonts w:ascii="Arial" w:hAnsi="Arial" w:cs="Arial"/>
          <w:sz w:val="24"/>
          <w:szCs w:val="24"/>
        </w:rPr>
        <w:t>.</w:t>
      </w:r>
    </w:p>
    <w:p w14:paraId="71CE1109"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09707923" w14:textId="15E15CE6" w:rsidR="005C0DB6" w:rsidRPr="003972E0"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lastRenderedPageBreak/>
        <w:t>8</w:t>
      </w:r>
      <w:r w:rsidR="005C0DB6" w:rsidRPr="003972E0">
        <w:rPr>
          <w:rFonts w:ascii="Arial" w:hAnsi="Arial" w:cs="Arial"/>
          <w:bCs/>
          <w:sz w:val="24"/>
          <w:szCs w:val="24"/>
        </w:rPr>
        <w:t xml:space="preserve">.5. </w:t>
      </w:r>
      <w:r w:rsidR="005C0DB6" w:rsidRPr="003972E0">
        <w:rPr>
          <w:rFonts w:ascii="Arial" w:hAnsi="Arial" w:cs="Arial"/>
          <w:sz w:val="24"/>
          <w:szCs w:val="24"/>
        </w:rPr>
        <w:t xml:space="preserve">Fiscalizar livremente </w:t>
      </w:r>
      <w:r w:rsidR="005C0DB6">
        <w:rPr>
          <w:rFonts w:ascii="Arial" w:hAnsi="Arial" w:cs="Arial"/>
          <w:sz w:val="24"/>
          <w:szCs w:val="24"/>
        </w:rPr>
        <w:t>os serviços</w:t>
      </w:r>
      <w:r w:rsidR="005C0DB6" w:rsidRPr="003972E0">
        <w:rPr>
          <w:rFonts w:ascii="Arial" w:hAnsi="Arial" w:cs="Arial"/>
          <w:sz w:val="24"/>
          <w:szCs w:val="24"/>
        </w:rPr>
        <w:t>, não eximindo a licitante vencedora de total respon</w:t>
      </w:r>
      <w:r w:rsidR="005C0DB6">
        <w:rPr>
          <w:rFonts w:ascii="Arial" w:hAnsi="Arial" w:cs="Arial"/>
          <w:sz w:val="24"/>
          <w:szCs w:val="24"/>
        </w:rPr>
        <w:t>sabilidade quanto à execução dos mesmos.</w:t>
      </w:r>
    </w:p>
    <w:p w14:paraId="3AE3F8B9"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6C9B636" w14:textId="2E2AE2AF" w:rsidR="005C0DB6" w:rsidRPr="003972E0" w:rsidRDefault="009D237D"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005C0DB6" w:rsidRPr="003972E0">
        <w:rPr>
          <w:rFonts w:ascii="Arial" w:hAnsi="Arial" w:cs="Arial"/>
          <w:bCs/>
          <w:sz w:val="24"/>
          <w:szCs w:val="24"/>
        </w:rPr>
        <w:t xml:space="preserve">.6. </w:t>
      </w:r>
      <w:r w:rsidR="005C0DB6">
        <w:rPr>
          <w:rFonts w:ascii="Arial" w:hAnsi="Arial" w:cs="Arial"/>
          <w:sz w:val="24"/>
          <w:szCs w:val="24"/>
        </w:rPr>
        <w:t>Acompanhar a prestação dos serviços</w:t>
      </w:r>
      <w:r w:rsidR="005C0DB6" w:rsidRPr="003972E0">
        <w:rPr>
          <w:rFonts w:ascii="Arial" w:hAnsi="Arial" w:cs="Arial"/>
          <w:sz w:val="24"/>
          <w:szCs w:val="24"/>
        </w:rPr>
        <w:t>, podendo intervir durante a sua execução, para fins de ajuste ou suspensão da execução</w:t>
      </w:r>
      <w:r w:rsidR="005C0DB6">
        <w:rPr>
          <w:rFonts w:ascii="Arial" w:hAnsi="Arial" w:cs="Arial"/>
          <w:sz w:val="24"/>
          <w:szCs w:val="24"/>
        </w:rPr>
        <w:t xml:space="preserve"> para que atendam as</w:t>
      </w:r>
      <w:r w:rsidR="005C0DB6" w:rsidRPr="003972E0">
        <w:rPr>
          <w:rFonts w:ascii="Arial" w:hAnsi="Arial" w:cs="Arial"/>
          <w:sz w:val="24"/>
          <w:szCs w:val="24"/>
        </w:rPr>
        <w:t xml:space="preserve"> especificações </w:t>
      </w:r>
      <w:r w:rsidR="005C0DB6">
        <w:rPr>
          <w:rFonts w:ascii="Arial" w:hAnsi="Arial" w:cs="Arial"/>
          <w:sz w:val="24"/>
          <w:szCs w:val="24"/>
        </w:rPr>
        <w:t>deste contrato.</w:t>
      </w:r>
    </w:p>
    <w:p w14:paraId="136009C4"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66635701" w14:textId="492800E5" w:rsidR="005C0DB6" w:rsidRPr="00851405" w:rsidRDefault="009D237D" w:rsidP="005C0DB6">
      <w:pPr>
        <w:spacing w:line="276" w:lineRule="auto"/>
        <w:jc w:val="both"/>
        <w:rPr>
          <w:rFonts w:ascii="Arial" w:hAnsi="Arial" w:cs="Arial"/>
          <w:sz w:val="24"/>
          <w:szCs w:val="24"/>
        </w:rPr>
      </w:pPr>
      <w:r>
        <w:rPr>
          <w:rFonts w:ascii="Arial" w:hAnsi="Arial" w:cs="Arial"/>
          <w:sz w:val="24"/>
          <w:szCs w:val="24"/>
        </w:rPr>
        <w:t>8</w:t>
      </w:r>
      <w:r w:rsidR="005C0DB6"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sidR="005C0DB6">
        <w:rPr>
          <w:rFonts w:ascii="Arial" w:hAnsi="Arial" w:cs="Arial"/>
          <w:sz w:val="24"/>
          <w:szCs w:val="24"/>
        </w:rPr>
        <w:t>.</w:t>
      </w:r>
    </w:p>
    <w:p w14:paraId="0C0DA10D"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01E8217B" w14:textId="71AD5E16" w:rsidR="005C0DB6" w:rsidRPr="00851405" w:rsidRDefault="009D237D" w:rsidP="005C0DB6">
      <w:pPr>
        <w:spacing w:line="276" w:lineRule="auto"/>
        <w:jc w:val="both"/>
        <w:rPr>
          <w:rFonts w:ascii="Arial" w:hAnsi="Arial" w:cs="Arial"/>
          <w:sz w:val="24"/>
          <w:szCs w:val="24"/>
        </w:rPr>
      </w:pPr>
      <w:r>
        <w:rPr>
          <w:rFonts w:ascii="Arial" w:hAnsi="Arial" w:cs="Arial"/>
          <w:sz w:val="24"/>
          <w:szCs w:val="24"/>
        </w:rPr>
        <w:t>8</w:t>
      </w:r>
      <w:r w:rsidR="005C0DB6" w:rsidRPr="00851405">
        <w:rPr>
          <w:rFonts w:ascii="Arial" w:hAnsi="Arial" w:cs="Arial"/>
          <w:sz w:val="24"/>
          <w:szCs w:val="24"/>
        </w:rPr>
        <w:t>.8. Aplicar as sanções administrativas por descumprimento do pactuado n</w:t>
      </w:r>
      <w:r w:rsidR="005C0DB6">
        <w:rPr>
          <w:rFonts w:ascii="Arial" w:hAnsi="Arial" w:cs="Arial"/>
          <w:sz w:val="24"/>
          <w:szCs w:val="24"/>
        </w:rPr>
        <w:t>a</w:t>
      </w:r>
      <w:r w:rsidR="005C0DB6" w:rsidRPr="00851405">
        <w:rPr>
          <w:rFonts w:ascii="Arial" w:hAnsi="Arial" w:cs="Arial"/>
          <w:sz w:val="24"/>
          <w:szCs w:val="24"/>
        </w:rPr>
        <w:t xml:space="preserve"> Ata de Registro de Preços</w:t>
      </w:r>
      <w:r w:rsidR="005C0DB6">
        <w:rPr>
          <w:rFonts w:ascii="Arial" w:hAnsi="Arial" w:cs="Arial"/>
          <w:sz w:val="24"/>
          <w:szCs w:val="24"/>
        </w:rPr>
        <w:t>.</w:t>
      </w:r>
    </w:p>
    <w:p w14:paraId="4159102D" w14:textId="77777777" w:rsidR="005C0DB6" w:rsidRPr="00AF2430" w:rsidRDefault="005C0DB6" w:rsidP="005C0DB6">
      <w:pPr>
        <w:spacing w:line="276" w:lineRule="auto"/>
        <w:jc w:val="both"/>
        <w:rPr>
          <w:rFonts w:ascii="Arial" w:hAnsi="Arial" w:cs="Arial"/>
          <w:color w:val="000000"/>
          <w:sz w:val="24"/>
          <w:szCs w:val="24"/>
        </w:rPr>
      </w:pPr>
    </w:p>
    <w:p w14:paraId="10CE5370" w14:textId="5397C577"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 xml:space="preserve">CLÁUSULA </w:t>
      </w:r>
      <w:r w:rsidR="009D237D">
        <w:rPr>
          <w:rFonts w:ascii="Arial" w:hAnsi="Arial" w:cs="Arial"/>
          <w:b/>
          <w:bCs/>
          <w:sz w:val="24"/>
          <w:szCs w:val="24"/>
          <w:u w:val="single"/>
        </w:rPr>
        <w:t>NONA</w:t>
      </w:r>
      <w:r w:rsidRPr="006B7902">
        <w:rPr>
          <w:rFonts w:ascii="Arial" w:hAnsi="Arial" w:cs="Arial"/>
          <w:b/>
          <w:bCs/>
          <w:sz w:val="24"/>
          <w:szCs w:val="24"/>
          <w:u w:val="single"/>
        </w:rPr>
        <w:t>: DO REAJUSTE DE PREÇOS</w:t>
      </w:r>
    </w:p>
    <w:p w14:paraId="5663A5EF" w14:textId="77777777" w:rsidR="005C0DB6" w:rsidRPr="006B7902" w:rsidRDefault="005C0DB6" w:rsidP="005C0DB6">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0033D61" w:rsidR="005C0DB6" w:rsidRPr="006B7902" w:rsidRDefault="009D237D" w:rsidP="005C0DB6">
      <w:pPr>
        <w:tabs>
          <w:tab w:val="left" w:pos="1050"/>
        </w:tabs>
        <w:spacing w:line="276" w:lineRule="auto"/>
        <w:jc w:val="both"/>
        <w:rPr>
          <w:rFonts w:ascii="Arial" w:hAnsi="Arial" w:cs="Arial"/>
          <w:sz w:val="24"/>
          <w:szCs w:val="24"/>
        </w:rPr>
      </w:pPr>
      <w:r>
        <w:rPr>
          <w:rFonts w:ascii="Arial" w:hAnsi="Arial" w:cs="Arial"/>
          <w:sz w:val="24"/>
          <w:szCs w:val="24"/>
        </w:rPr>
        <w:t>9</w:t>
      </w:r>
      <w:r w:rsidR="005C0DB6" w:rsidRPr="006B7902">
        <w:rPr>
          <w:rFonts w:ascii="Arial" w:hAnsi="Arial" w:cs="Arial"/>
          <w:sz w:val="24"/>
          <w:szCs w:val="24"/>
        </w:rPr>
        <w:t xml:space="preserve">.1. Os preços dos </w:t>
      </w:r>
      <w:r w:rsidR="005C0DB6">
        <w:rPr>
          <w:rFonts w:ascii="Arial" w:hAnsi="Arial" w:cs="Arial"/>
          <w:sz w:val="24"/>
          <w:szCs w:val="24"/>
        </w:rPr>
        <w:t>serviços</w:t>
      </w:r>
      <w:r w:rsidR="005C0DB6"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5C0DB6">
      <w:pPr>
        <w:tabs>
          <w:tab w:val="left" w:pos="1050"/>
        </w:tabs>
        <w:spacing w:line="276" w:lineRule="auto"/>
        <w:jc w:val="both"/>
        <w:rPr>
          <w:rFonts w:ascii="Arial" w:hAnsi="Arial" w:cs="Arial"/>
          <w:sz w:val="24"/>
          <w:szCs w:val="24"/>
        </w:rPr>
      </w:pPr>
    </w:p>
    <w:p w14:paraId="4B3DD2EC" w14:textId="27ECCF7F" w:rsidR="005C0DB6" w:rsidRPr="006B7902" w:rsidRDefault="009D237D" w:rsidP="005C0DB6">
      <w:pPr>
        <w:tabs>
          <w:tab w:val="left" w:pos="1050"/>
        </w:tabs>
        <w:spacing w:line="276" w:lineRule="auto"/>
        <w:jc w:val="both"/>
        <w:rPr>
          <w:rFonts w:ascii="Arial" w:hAnsi="Arial" w:cs="Arial"/>
          <w:sz w:val="24"/>
          <w:szCs w:val="24"/>
        </w:rPr>
      </w:pPr>
      <w:r>
        <w:rPr>
          <w:rFonts w:ascii="Arial" w:hAnsi="Arial" w:cs="Arial"/>
          <w:sz w:val="24"/>
          <w:szCs w:val="24"/>
        </w:rPr>
        <w:t>9</w:t>
      </w:r>
      <w:r w:rsidR="005C0DB6"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sidR="005C0DB6">
        <w:rPr>
          <w:rFonts w:ascii="Arial" w:hAnsi="Arial" w:cs="Arial"/>
          <w:sz w:val="24"/>
          <w:szCs w:val="24"/>
        </w:rPr>
        <w:t>.</w:t>
      </w:r>
    </w:p>
    <w:p w14:paraId="1DD18AA4" w14:textId="77777777" w:rsidR="005C0DB6" w:rsidRPr="006B7902" w:rsidRDefault="005C0DB6" w:rsidP="005C0DB6">
      <w:pPr>
        <w:tabs>
          <w:tab w:val="left" w:pos="1050"/>
        </w:tabs>
        <w:spacing w:line="276" w:lineRule="auto"/>
        <w:jc w:val="both"/>
        <w:rPr>
          <w:rFonts w:ascii="Arial" w:hAnsi="Arial" w:cs="Arial"/>
          <w:sz w:val="24"/>
          <w:szCs w:val="24"/>
        </w:rPr>
      </w:pPr>
    </w:p>
    <w:p w14:paraId="0AC0866E" w14:textId="5EF24CC6" w:rsidR="005C0DB6" w:rsidRPr="006B7902" w:rsidRDefault="009D237D" w:rsidP="005C0DB6">
      <w:pPr>
        <w:tabs>
          <w:tab w:val="left" w:pos="1050"/>
        </w:tabs>
        <w:spacing w:line="276" w:lineRule="auto"/>
        <w:jc w:val="both"/>
        <w:rPr>
          <w:rFonts w:ascii="Arial" w:hAnsi="Arial" w:cs="Arial"/>
          <w:sz w:val="24"/>
          <w:szCs w:val="24"/>
        </w:rPr>
      </w:pPr>
      <w:r>
        <w:rPr>
          <w:rFonts w:ascii="Arial" w:hAnsi="Arial" w:cs="Arial"/>
          <w:sz w:val="24"/>
          <w:szCs w:val="24"/>
        </w:rPr>
        <w:t>9</w:t>
      </w:r>
      <w:r w:rsidR="005C0DB6" w:rsidRPr="006B7902">
        <w:rPr>
          <w:rFonts w:ascii="Arial" w:hAnsi="Arial" w:cs="Arial"/>
          <w:sz w:val="24"/>
          <w:szCs w:val="24"/>
        </w:rPr>
        <w:t>.3. Somente haverá revisão de valor quando o reajuste for notório e de amplo conhecimento da sociedade</w:t>
      </w:r>
      <w:r w:rsidR="005C0DB6">
        <w:rPr>
          <w:rFonts w:ascii="Arial" w:hAnsi="Arial" w:cs="Arial"/>
          <w:sz w:val="24"/>
          <w:szCs w:val="24"/>
        </w:rPr>
        <w:t>.</w:t>
      </w:r>
    </w:p>
    <w:p w14:paraId="48FC7038" w14:textId="77777777" w:rsidR="00D04EA8" w:rsidRDefault="00D04EA8" w:rsidP="005C0DB6">
      <w:pPr>
        <w:tabs>
          <w:tab w:val="left" w:pos="1050"/>
        </w:tabs>
        <w:spacing w:line="276" w:lineRule="auto"/>
        <w:jc w:val="both"/>
        <w:rPr>
          <w:rFonts w:ascii="Arial" w:hAnsi="Arial" w:cs="Arial"/>
          <w:sz w:val="24"/>
          <w:szCs w:val="24"/>
        </w:rPr>
      </w:pPr>
    </w:p>
    <w:p w14:paraId="57BA8401" w14:textId="05A610A3" w:rsidR="005C0DB6" w:rsidRPr="006B7902" w:rsidRDefault="009D237D" w:rsidP="005C0DB6">
      <w:pPr>
        <w:tabs>
          <w:tab w:val="left" w:pos="1050"/>
        </w:tabs>
        <w:spacing w:line="276" w:lineRule="auto"/>
        <w:jc w:val="both"/>
        <w:rPr>
          <w:rFonts w:ascii="Arial" w:hAnsi="Arial" w:cs="Arial"/>
          <w:sz w:val="24"/>
          <w:szCs w:val="24"/>
        </w:rPr>
      </w:pPr>
      <w:r>
        <w:rPr>
          <w:rFonts w:ascii="Arial" w:hAnsi="Arial" w:cs="Arial"/>
          <w:sz w:val="24"/>
          <w:szCs w:val="24"/>
        </w:rPr>
        <w:t>9</w:t>
      </w:r>
      <w:r w:rsidR="005C0DB6"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5C0DB6">
      <w:pPr>
        <w:tabs>
          <w:tab w:val="left" w:pos="1050"/>
        </w:tabs>
        <w:spacing w:line="276" w:lineRule="auto"/>
        <w:jc w:val="both"/>
        <w:rPr>
          <w:rFonts w:ascii="Arial" w:hAnsi="Arial" w:cs="Arial"/>
          <w:sz w:val="24"/>
          <w:szCs w:val="24"/>
        </w:rPr>
      </w:pPr>
    </w:p>
    <w:p w14:paraId="70B87DC5" w14:textId="17EDEEFB" w:rsidR="005C0DB6" w:rsidRPr="006B7902" w:rsidRDefault="009D237D" w:rsidP="005C0DB6">
      <w:pPr>
        <w:tabs>
          <w:tab w:val="left" w:pos="1050"/>
        </w:tabs>
        <w:spacing w:line="276" w:lineRule="auto"/>
        <w:jc w:val="both"/>
        <w:rPr>
          <w:rFonts w:ascii="Arial" w:hAnsi="Arial" w:cs="Arial"/>
          <w:sz w:val="24"/>
          <w:szCs w:val="24"/>
        </w:rPr>
      </w:pPr>
      <w:r>
        <w:rPr>
          <w:rFonts w:ascii="Arial" w:hAnsi="Arial" w:cs="Arial"/>
          <w:sz w:val="24"/>
          <w:szCs w:val="24"/>
        </w:rPr>
        <w:t>9</w:t>
      </w:r>
      <w:r w:rsidR="005C0DB6"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5C0DB6">
      <w:pPr>
        <w:spacing w:line="276" w:lineRule="auto"/>
        <w:jc w:val="both"/>
        <w:rPr>
          <w:rFonts w:ascii="Arial" w:hAnsi="Arial" w:cs="Arial"/>
          <w:bCs/>
          <w:sz w:val="24"/>
          <w:szCs w:val="24"/>
        </w:rPr>
      </w:pPr>
    </w:p>
    <w:p w14:paraId="4204E74F" w14:textId="346D740C" w:rsidR="005C0DB6" w:rsidRPr="006B7902" w:rsidRDefault="009D237D" w:rsidP="005C0DB6">
      <w:pPr>
        <w:spacing w:line="276" w:lineRule="auto"/>
        <w:jc w:val="both"/>
        <w:rPr>
          <w:rFonts w:ascii="Arial" w:hAnsi="Arial" w:cs="Arial"/>
          <w:bCs/>
          <w:sz w:val="24"/>
          <w:szCs w:val="24"/>
        </w:rPr>
      </w:pPr>
      <w:r>
        <w:rPr>
          <w:rFonts w:ascii="Arial" w:hAnsi="Arial" w:cs="Arial"/>
          <w:bCs/>
          <w:sz w:val="24"/>
          <w:szCs w:val="24"/>
        </w:rPr>
        <w:t>9</w:t>
      </w:r>
      <w:r w:rsidR="005C0DB6" w:rsidRPr="006B7902">
        <w:rPr>
          <w:rFonts w:ascii="Arial" w:hAnsi="Arial" w:cs="Arial"/>
          <w:bCs/>
          <w:sz w:val="24"/>
          <w:szCs w:val="24"/>
        </w:rPr>
        <w:t>.6.</w:t>
      </w:r>
      <w:r w:rsidR="005C0DB6" w:rsidRPr="006B7902">
        <w:rPr>
          <w:rFonts w:ascii="Arial" w:hAnsi="Arial" w:cs="Arial"/>
          <w:sz w:val="24"/>
          <w:szCs w:val="24"/>
        </w:rPr>
        <w:t xml:space="preserve"> É </w:t>
      </w:r>
      <w:r w:rsidR="005C0DB6" w:rsidRPr="006B7902">
        <w:rPr>
          <w:rFonts w:ascii="Arial" w:hAnsi="Arial" w:cs="Arial"/>
          <w:bCs/>
          <w:sz w:val="24"/>
          <w:szCs w:val="24"/>
        </w:rPr>
        <w:t xml:space="preserve">vedado </w:t>
      </w:r>
      <w:r w:rsidR="005C0DB6" w:rsidRPr="006B7902">
        <w:rPr>
          <w:rFonts w:ascii="Arial" w:hAnsi="Arial" w:cs="Arial"/>
          <w:sz w:val="24"/>
          <w:szCs w:val="24"/>
        </w:rPr>
        <w:t xml:space="preserve">à </w:t>
      </w:r>
      <w:r w:rsidR="005C0DB6" w:rsidRPr="006B7902">
        <w:rPr>
          <w:rFonts w:ascii="Arial" w:hAnsi="Arial" w:cs="Arial"/>
          <w:bCs/>
          <w:sz w:val="24"/>
          <w:szCs w:val="24"/>
        </w:rPr>
        <w:t xml:space="preserve">CONTRATADA interromper </w:t>
      </w:r>
      <w:r w:rsidR="005C0DB6" w:rsidRPr="006B7902">
        <w:rPr>
          <w:rFonts w:ascii="Arial" w:hAnsi="Arial" w:cs="Arial"/>
          <w:sz w:val="24"/>
          <w:szCs w:val="24"/>
        </w:rPr>
        <w:t xml:space="preserve">o </w:t>
      </w:r>
      <w:r w:rsidR="005C0DB6" w:rsidRPr="006B7902">
        <w:rPr>
          <w:rFonts w:ascii="Arial" w:hAnsi="Arial" w:cs="Arial"/>
          <w:bCs/>
          <w:sz w:val="24"/>
          <w:szCs w:val="24"/>
        </w:rPr>
        <w:t xml:space="preserve">fornecimento enquanto aguarda </w:t>
      </w:r>
      <w:r w:rsidR="005C0DB6" w:rsidRPr="006B7902">
        <w:rPr>
          <w:rFonts w:ascii="Arial" w:hAnsi="Arial" w:cs="Arial"/>
          <w:sz w:val="24"/>
          <w:szCs w:val="24"/>
        </w:rPr>
        <w:t xml:space="preserve">o </w:t>
      </w:r>
      <w:r w:rsidR="005C0DB6" w:rsidRPr="006B7902">
        <w:rPr>
          <w:rFonts w:ascii="Arial" w:hAnsi="Arial" w:cs="Arial"/>
          <w:bCs/>
          <w:sz w:val="24"/>
          <w:szCs w:val="24"/>
        </w:rPr>
        <w:t xml:space="preserve">trâmite do processo de revisão de preços, estando, neste caso, sujeita às sanções previstas neste contrato. </w:t>
      </w:r>
    </w:p>
    <w:p w14:paraId="512AA73A" w14:textId="77777777" w:rsidR="005C0DB6" w:rsidRDefault="005C0DB6" w:rsidP="005C0DB6">
      <w:pPr>
        <w:tabs>
          <w:tab w:val="left" w:pos="4245"/>
        </w:tabs>
        <w:spacing w:line="276" w:lineRule="auto"/>
        <w:jc w:val="both"/>
        <w:rPr>
          <w:rFonts w:ascii="Arial" w:hAnsi="Arial" w:cs="Arial"/>
          <w:sz w:val="24"/>
          <w:szCs w:val="24"/>
        </w:rPr>
      </w:pPr>
    </w:p>
    <w:p w14:paraId="6C5E3AA1" w14:textId="256A1522"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lastRenderedPageBreak/>
        <w:t xml:space="preserve">CLÁUSULA </w:t>
      </w:r>
      <w:proofErr w:type="gramStart"/>
      <w:r w:rsidRPr="006B7902">
        <w:rPr>
          <w:rFonts w:ascii="Arial" w:hAnsi="Arial" w:cs="Arial"/>
          <w:b/>
          <w:bCs/>
          <w:sz w:val="24"/>
          <w:szCs w:val="24"/>
          <w:u w:val="single"/>
        </w:rPr>
        <w:t>DÉCIMA</w:t>
      </w:r>
      <w:r w:rsidR="00D04EA8">
        <w:rPr>
          <w:rFonts w:ascii="Arial" w:hAnsi="Arial" w:cs="Arial"/>
          <w:b/>
          <w:bCs/>
          <w:sz w:val="24"/>
          <w:szCs w:val="24"/>
          <w:u w:val="single"/>
        </w:rPr>
        <w:t xml:space="preserve"> </w:t>
      </w:r>
      <w:r w:rsidRPr="006B7902">
        <w:rPr>
          <w:rFonts w:ascii="Arial" w:hAnsi="Arial" w:cs="Arial"/>
          <w:sz w:val="24"/>
          <w:szCs w:val="24"/>
          <w:u w:val="single"/>
        </w:rPr>
        <w:t>:</w:t>
      </w:r>
      <w:proofErr w:type="gramEnd"/>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5C0DB6">
      <w:pPr>
        <w:spacing w:line="276" w:lineRule="auto"/>
        <w:jc w:val="both"/>
        <w:rPr>
          <w:rFonts w:ascii="Arial" w:hAnsi="Arial" w:cs="Arial"/>
          <w:sz w:val="24"/>
          <w:szCs w:val="24"/>
        </w:rPr>
      </w:pPr>
    </w:p>
    <w:p w14:paraId="62C4F500" w14:textId="73AA5A80"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5C0DB6">
      <w:pPr>
        <w:spacing w:line="276" w:lineRule="auto"/>
        <w:jc w:val="both"/>
        <w:rPr>
          <w:rFonts w:ascii="Arial" w:hAnsi="Arial" w:cs="Arial"/>
          <w:sz w:val="24"/>
          <w:szCs w:val="24"/>
        </w:rPr>
      </w:pPr>
    </w:p>
    <w:p w14:paraId="1A6D5AEE" w14:textId="77777777" w:rsidR="005C0DB6" w:rsidRPr="006B7902" w:rsidRDefault="005C0DB6" w:rsidP="005C0DB6">
      <w:pPr>
        <w:numPr>
          <w:ilvl w:val="0"/>
          <w:numId w:val="25"/>
        </w:num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5C0DB6">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5C0DB6">
      <w:pPr>
        <w:numPr>
          <w:ilvl w:val="0"/>
          <w:numId w:val="25"/>
        </w:num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5C0DB6">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5C0DB6">
      <w:pPr>
        <w:numPr>
          <w:ilvl w:val="0"/>
          <w:numId w:val="25"/>
        </w:num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5C0DB6">
      <w:pPr>
        <w:autoSpaceDE w:val="0"/>
        <w:autoSpaceDN w:val="0"/>
        <w:adjustRightInd w:val="0"/>
        <w:spacing w:line="276" w:lineRule="auto"/>
        <w:jc w:val="both"/>
        <w:rPr>
          <w:rFonts w:ascii="Arial" w:hAnsi="Arial" w:cs="Arial"/>
          <w:sz w:val="24"/>
          <w:szCs w:val="24"/>
        </w:rPr>
      </w:pPr>
    </w:p>
    <w:p w14:paraId="5D73ACEA" w14:textId="774F719A"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0</w:t>
      </w:r>
      <w:r w:rsidRPr="006B7902">
        <w:rPr>
          <w:rFonts w:ascii="Arial" w:hAnsi="Arial" w:cs="Arial"/>
          <w:sz w:val="24"/>
          <w:szCs w:val="24"/>
        </w:rPr>
        <w:t xml:space="preserve">.2. Ocorrendo a inexecução total ou parcial da </w:t>
      </w:r>
      <w:r>
        <w:rPr>
          <w:rFonts w:ascii="Arial" w:hAnsi="Arial" w:cs="Arial"/>
          <w:sz w:val="24"/>
          <w:szCs w:val="24"/>
        </w:rPr>
        <w:t>prestação dos serviços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5C0DB6">
      <w:pPr>
        <w:spacing w:line="276" w:lineRule="auto"/>
        <w:jc w:val="both"/>
        <w:rPr>
          <w:rFonts w:ascii="Arial" w:hAnsi="Arial" w:cs="Arial"/>
          <w:sz w:val="24"/>
          <w:szCs w:val="24"/>
        </w:rPr>
      </w:pPr>
    </w:p>
    <w:p w14:paraId="35723E39" w14:textId="77777777" w:rsidR="005C0DB6" w:rsidRPr="006B7902" w:rsidRDefault="005C0DB6" w:rsidP="005C0DB6">
      <w:pPr>
        <w:numPr>
          <w:ilvl w:val="0"/>
          <w:numId w:val="27"/>
        </w:numPr>
        <w:spacing w:line="276" w:lineRule="auto"/>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5C0DB6">
      <w:pPr>
        <w:spacing w:line="276" w:lineRule="auto"/>
        <w:jc w:val="both"/>
        <w:rPr>
          <w:rFonts w:ascii="Arial" w:hAnsi="Arial" w:cs="Arial"/>
          <w:w w:val="98"/>
          <w:sz w:val="24"/>
          <w:szCs w:val="24"/>
        </w:rPr>
      </w:pPr>
    </w:p>
    <w:p w14:paraId="305181DC" w14:textId="6583DA74" w:rsidR="005C0DB6" w:rsidRPr="006B7902" w:rsidRDefault="005C0DB6" w:rsidP="005C0DB6">
      <w:pPr>
        <w:numPr>
          <w:ilvl w:val="0"/>
          <w:numId w:val="27"/>
        </w:num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5C0DB6">
      <w:pPr>
        <w:autoSpaceDE w:val="0"/>
        <w:autoSpaceDN w:val="0"/>
        <w:adjustRightInd w:val="0"/>
        <w:spacing w:line="276" w:lineRule="auto"/>
        <w:jc w:val="both"/>
        <w:rPr>
          <w:rFonts w:ascii="Arial" w:hAnsi="Arial" w:cs="Arial"/>
          <w:bCs/>
          <w:sz w:val="24"/>
          <w:szCs w:val="24"/>
        </w:rPr>
      </w:pPr>
    </w:p>
    <w:p w14:paraId="1FF6E435" w14:textId="0E60818A" w:rsidR="005C0DB6" w:rsidRPr="006B7902" w:rsidRDefault="005C0DB6" w:rsidP="005C0DB6">
      <w:pPr>
        <w:numPr>
          <w:ilvl w:val="0"/>
          <w:numId w:val="27"/>
        </w:num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5C0DB6">
      <w:pPr>
        <w:spacing w:line="276" w:lineRule="auto"/>
        <w:jc w:val="both"/>
        <w:rPr>
          <w:rFonts w:ascii="Arial" w:hAnsi="Arial" w:cs="Arial"/>
          <w:b/>
          <w:w w:val="98"/>
          <w:sz w:val="24"/>
          <w:szCs w:val="24"/>
        </w:rPr>
      </w:pPr>
    </w:p>
    <w:p w14:paraId="00D68573" w14:textId="33CC2B6A" w:rsidR="005C0DB6" w:rsidRPr="00B06207" w:rsidRDefault="005C0DB6" w:rsidP="005C0DB6">
      <w:pPr>
        <w:numPr>
          <w:ilvl w:val="0"/>
          <w:numId w:val="27"/>
        </w:numPr>
        <w:spacing w:line="276" w:lineRule="auto"/>
        <w:jc w:val="both"/>
        <w:rPr>
          <w:rFonts w:ascii="Arial" w:hAnsi="Arial" w:cs="Arial"/>
          <w:sz w:val="24"/>
          <w:szCs w:val="24"/>
        </w:rPr>
      </w:pPr>
      <w:r w:rsidRPr="00B06207">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155 da Lei n. 14.133/2021.</w:t>
      </w:r>
    </w:p>
    <w:p w14:paraId="40CA3F0E" w14:textId="77777777" w:rsidR="005C0DB6" w:rsidRPr="006B7902" w:rsidRDefault="005C0DB6" w:rsidP="005C0DB6">
      <w:pPr>
        <w:spacing w:line="276" w:lineRule="auto"/>
        <w:jc w:val="both"/>
        <w:rPr>
          <w:rFonts w:ascii="Arial" w:hAnsi="Arial" w:cs="Arial"/>
          <w:sz w:val="24"/>
          <w:szCs w:val="24"/>
        </w:rPr>
      </w:pPr>
    </w:p>
    <w:p w14:paraId="29E1D15B" w14:textId="724EFEDE"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lastRenderedPageBreak/>
        <w:t>1</w:t>
      </w:r>
      <w:r w:rsidR="009D237D">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5C0DB6">
      <w:pPr>
        <w:spacing w:line="276" w:lineRule="auto"/>
        <w:jc w:val="both"/>
        <w:rPr>
          <w:rFonts w:ascii="Arial" w:hAnsi="Arial" w:cs="Arial"/>
          <w:sz w:val="24"/>
          <w:szCs w:val="24"/>
        </w:rPr>
      </w:pPr>
    </w:p>
    <w:p w14:paraId="6AD90DD6" w14:textId="6835F1D7" w:rsidR="005C0DB6" w:rsidRPr="006B7902" w:rsidRDefault="005C0DB6" w:rsidP="005C0DB6">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sidR="009D237D">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5C0DB6">
      <w:pPr>
        <w:autoSpaceDE w:val="0"/>
        <w:autoSpaceDN w:val="0"/>
        <w:adjustRightInd w:val="0"/>
        <w:spacing w:line="276" w:lineRule="auto"/>
        <w:jc w:val="both"/>
        <w:rPr>
          <w:rFonts w:ascii="Arial" w:hAnsi="Arial" w:cs="Arial"/>
          <w:sz w:val="24"/>
          <w:szCs w:val="24"/>
        </w:rPr>
      </w:pPr>
    </w:p>
    <w:p w14:paraId="7F2EEDB2" w14:textId="22A1F5F4" w:rsidR="005C0DB6" w:rsidRPr="006B7902" w:rsidRDefault="005C0DB6" w:rsidP="005C0DB6">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sidR="009D237D">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5C0DB6">
      <w:pPr>
        <w:autoSpaceDE w:val="0"/>
        <w:autoSpaceDN w:val="0"/>
        <w:adjustRightInd w:val="0"/>
        <w:spacing w:line="276" w:lineRule="auto"/>
        <w:jc w:val="both"/>
        <w:rPr>
          <w:rFonts w:ascii="Arial" w:hAnsi="Arial" w:cs="Arial"/>
          <w:bCs/>
          <w:sz w:val="24"/>
          <w:szCs w:val="24"/>
        </w:rPr>
      </w:pPr>
    </w:p>
    <w:p w14:paraId="31FEAFCE" w14:textId="5E4C7133"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sz w:val="24"/>
          <w:szCs w:val="24"/>
        </w:rPr>
        <w:t>informado</w:t>
      </w:r>
      <w:proofErr w:type="spellEnd"/>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5C0DB6">
      <w:pPr>
        <w:spacing w:line="276" w:lineRule="auto"/>
        <w:jc w:val="both"/>
        <w:rPr>
          <w:rFonts w:ascii="Arial" w:hAnsi="Arial" w:cs="Arial"/>
          <w:sz w:val="24"/>
          <w:szCs w:val="24"/>
        </w:rPr>
      </w:pPr>
    </w:p>
    <w:p w14:paraId="4EBFB1D3" w14:textId="495E3105"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Default="005C0DB6" w:rsidP="005C0DB6">
      <w:pPr>
        <w:spacing w:line="276" w:lineRule="auto"/>
        <w:jc w:val="both"/>
        <w:rPr>
          <w:rFonts w:ascii="Arial" w:hAnsi="Arial" w:cs="Arial"/>
          <w:sz w:val="24"/>
          <w:szCs w:val="24"/>
        </w:rPr>
      </w:pPr>
    </w:p>
    <w:p w14:paraId="7C6EAE24" w14:textId="72DC897B"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sidR="009D237D">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5C0DB6">
      <w:pPr>
        <w:spacing w:line="276" w:lineRule="auto"/>
        <w:jc w:val="both"/>
        <w:rPr>
          <w:rFonts w:ascii="Arial" w:hAnsi="Arial" w:cs="Arial"/>
          <w:sz w:val="24"/>
          <w:szCs w:val="24"/>
        </w:rPr>
      </w:pPr>
    </w:p>
    <w:p w14:paraId="67630800" w14:textId="5465FDCD"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w:t>
      </w:r>
      <w:r w:rsidR="009D237D">
        <w:rPr>
          <w:rFonts w:ascii="Arial" w:hAnsi="Arial" w:cs="Arial"/>
          <w:sz w:val="24"/>
          <w:szCs w:val="24"/>
        </w:rPr>
        <w:t>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 xml:space="preserve">Art. 137, da </w:t>
      </w:r>
      <w:proofErr w:type="gramStart"/>
      <w:r w:rsidRPr="00B06207">
        <w:rPr>
          <w:rFonts w:ascii="Arial" w:hAnsi="Arial" w:cs="Arial"/>
          <w:sz w:val="24"/>
          <w:szCs w:val="24"/>
        </w:rPr>
        <w:t>Lei  n.º</w:t>
      </w:r>
      <w:proofErr w:type="gramEnd"/>
      <w:r w:rsidR="00AB00AE">
        <w:rPr>
          <w:rFonts w:ascii="Arial" w:hAnsi="Arial" w:cs="Arial"/>
          <w:sz w:val="24"/>
          <w:szCs w:val="24"/>
        </w:rPr>
        <w:t xml:space="preserve"> </w:t>
      </w:r>
      <w:r w:rsidRPr="00B06207">
        <w:rPr>
          <w:rFonts w:ascii="Arial" w:hAnsi="Arial" w:cs="Arial"/>
          <w:sz w:val="24"/>
          <w:szCs w:val="24"/>
        </w:rPr>
        <w:t xml:space="preserve">14.133/2021 e seus </w:t>
      </w:r>
      <w:proofErr w:type="gramStart"/>
      <w:r w:rsidRPr="00B06207">
        <w:rPr>
          <w:rFonts w:ascii="Arial" w:hAnsi="Arial" w:cs="Arial"/>
          <w:sz w:val="24"/>
          <w:szCs w:val="24"/>
        </w:rPr>
        <w:t>complementos,  ficam</w:t>
      </w:r>
      <w:proofErr w:type="gramEnd"/>
      <w:r w:rsidRPr="00B06207">
        <w:rPr>
          <w:rFonts w:ascii="Arial" w:hAnsi="Arial" w:cs="Arial"/>
          <w:sz w:val="24"/>
          <w:szCs w:val="24"/>
        </w:rPr>
        <w:t xml:space="preserve">  </w:t>
      </w:r>
      <w:r w:rsidR="009D237D" w:rsidRPr="00B06207">
        <w:rPr>
          <w:rFonts w:ascii="Arial" w:hAnsi="Arial" w:cs="Arial"/>
          <w:sz w:val="24"/>
          <w:szCs w:val="24"/>
        </w:rPr>
        <w:t>conferidos à CONTRATANTE prerrogativas para a</w:t>
      </w:r>
      <w:r w:rsidRPr="00B06207">
        <w:rPr>
          <w:rFonts w:ascii="Arial" w:hAnsi="Arial" w:cs="Arial"/>
          <w:sz w:val="24"/>
          <w:szCs w:val="24"/>
        </w:rPr>
        <w:t xml:space="preserve"> rescisão unilateral do presente instrumento, independente de </w:t>
      </w:r>
      <w:proofErr w:type="gramStart"/>
      <w:r w:rsidRPr="00B06207">
        <w:rPr>
          <w:rFonts w:ascii="Arial" w:hAnsi="Arial" w:cs="Arial"/>
          <w:sz w:val="24"/>
          <w:szCs w:val="24"/>
        </w:rPr>
        <w:t>Notificação  ou</w:t>
      </w:r>
      <w:proofErr w:type="gramEnd"/>
      <w:r w:rsidRPr="00B06207">
        <w:rPr>
          <w:rFonts w:ascii="Arial" w:hAnsi="Arial" w:cs="Arial"/>
          <w:sz w:val="24"/>
          <w:szCs w:val="24"/>
        </w:rPr>
        <w:t xml:space="preserve">  </w:t>
      </w:r>
      <w:proofErr w:type="gramStart"/>
      <w:r w:rsidRPr="00B06207">
        <w:rPr>
          <w:rFonts w:ascii="Arial" w:hAnsi="Arial" w:cs="Arial"/>
          <w:sz w:val="24"/>
          <w:szCs w:val="24"/>
        </w:rPr>
        <w:t>Interpelação  Judicial,  pelos</w:t>
      </w:r>
      <w:proofErr w:type="gramEnd"/>
      <w:r w:rsidRPr="00B06207">
        <w:rPr>
          <w:rFonts w:ascii="Arial" w:hAnsi="Arial" w:cs="Arial"/>
          <w:sz w:val="24"/>
          <w:szCs w:val="24"/>
        </w:rPr>
        <w:t xml:space="preserve">  </w:t>
      </w:r>
      <w:proofErr w:type="gramStart"/>
      <w:r w:rsidRPr="00B06207">
        <w:rPr>
          <w:rFonts w:ascii="Arial" w:hAnsi="Arial" w:cs="Arial"/>
          <w:sz w:val="24"/>
          <w:szCs w:val="24"/>
        </w:rPr>
        <w:t>seguintes  motivos</w:t>
      </w:r>
      <w:proofErr w:type="gramEnd"/>
      <w:r w:rsidRPr="00B06207">
        <w:rPr>
          <w:rFonts w:ascii="Arial" w:hAnsi="Arial" w:cs="Arial"/>
          <w:sz w:val="24"/>
          <w:szCs w:val="24"/>
        </w:rPr>
        <w:t>:</w:t>
      </w:r>
    </w:p>
    <w:p w14:paraId="5D36E3A1" w14:textId="77777777" w:rsidR="005C0DB6" w:rsidRPr="006B7902" w:rsidRDefault="005C0DB6" w:rsidP="005C0DB6">
      <w:pPr>
        <w:spacing w:line="276" w:lineRule="auto"/>
        <w:jc w:val="both"/>
        <w:rPr>
          <w:rFonts w:ascii="Arial" w:hAnsi="Arial" w:cs="Arial"/>
          <w:b/>
          <w:sz w:val="24"/>
          <w:szCs w:val="24"/>
        </w:rPr>
      </w:pPr>
    </w:p>
    <w:p w14:paraId="1DC78C74"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na prestação dos serviços</w:t>
      </w:r>
      <w:r w:rsidRPr="006B7902">
        <w:rPr>
          <w:rFonts w:ascii="Arial" w:hAnsi="Arial" w:cs="Arial"/>
          <w:sz w:val="24"/>
          <w:szCs w:val="24"/>
        </w:rPr>
        <w:t>;</w:t>
      </w:r>
    </w:p>
    <w:p w14:paraId="0B640660"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5C0DB6">
      <w:pPr>
        <w:numPr>
          <w:ilvl w:val="0"/>
          <w:numId w:val="31"/>
        </w:numPr>
        <w:spacing w:line="276" w:lineRule="auto"/>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77777777"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Pr>
          <w:rFonts w:ascii="Arial" w:hAnsi="Arial" w:cs="Arial"/>
          <w:sz w:val="24"/>
          <w:szCs w:val="24"/>
        </w:rPr>
        <w:t>prestação dos serviços</w:t>
      </w:r>
      <w:r w:rsidRPr="006B7902">
        <w:rPr>
          <w:rFonts w:ascii="Arial" w:hAnsi="Arial" w:cs="Arial"/>
          <w:sz w:val="24"/>
          <w:szCs w:val="24"/>
        </w:rPr>
        <w:t xml:space="preserve"> nos prazos estipulados;</w:t>
      </w:r>
    </w:p>
    <w:p w14:paraId="21EC2BE7" w14:textId="77777777" w:rsidR="005C0DB6" w:rsidRPr="006B7902" w:rsidRDefault="005C0DB6" w:rsidP="005C0DB6">
      <w:pPr>
        <w:pStyle w:val="Corpodetexto2"/>
        <w:numPr>
          <w:ilvl w:val="0"/>
          <w:numId w:val="31"/>
        </w:numPr>
        <w:spacing w:line="276" w:lineRule="auto"/>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7F2170ED"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lastRenderedPageBreak/>
        <w:t>a ocorrência de caso fortuito ou de força maior, regularmente comprovada, que impeça a execução do presente contrato;</w:t>
      </w:r>
    </w:p>
    <w:p w14:paraId="196FEB76" w14:textId="3D5D8184" w:rsidR="005C0DB6" w:rsidRPr="006B7902" w:rsidRDefault="005C0DB6" w:rsidP="005C0DB6">
      <w:pPr>
        <w:numPr>
          <w:ilvl w:val="0"/>
          <w:numId w:val="31"/>
        </w:numPr>
        <w:spacing w:line="276" w:lineRule="auto"/>
        <w:jc w:val="both"/>
        <w:rPr>
          <w:rFonts w:ascii="Arial" w:hAnsi="Arial" w:cs="Arial"/>
          <w:sz w:val="24"/>
          <w:szCs w:val="24"/>
        </w:rPr>
      </w:pPr>
      <w:r w:rsidRPr="006B7902">
        <w:rPr>
          <w:rFonts w:ascii="Arial" w:hAnsi="Arial" w:cs="Arial"/>
          <w:sz w:val="24"/>
          <w:szCs w:val="24"/>
        </w:rPr>
        <w:t>por iniciativa das partes, mediante notificação por escrito, com prazo nunca inferior a 30 (trinta) dias, desde que todos os compromissos assumidos estejam cumpridos até tal data.</w:t>
      </w:r>
    </w:p>
    <w:p w14:paraId="75A8DD37"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6A3B6E87" w14:textId="45D70DD4"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w:t>
      </w:r>
      <w:r w:rsidR="009D237D">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 A CONTRATADA reconhece os direitos da CONTRATANTE, </w:t>
      </w:r>
      <w:r w:rsidRPr="00B06207">
        <w:rPr>
          <w:rFonts w:ascii="Arial" w:hAnsi="Arial" w:cs="Arial"/>
          <w:sz w:val="24"/>
          <w:szCs w:val="24"/>
        </w:rPr>
        <w:t>previstos no Art. 137, da Lei 14.133/21</w:t>
      </w:r>
      <w:r w:rsidRPr="006B7902">
        <w:rPr>
          <w:rFonts w:ascii="Arial" w:hAnsi="Arial" w:cs="Arial"/>
          <w:sz w:val="24"/>
          <w:szCs w:val="24"/>
        </w:rPr>
        <w:t xml:space="preserve">, e assume integral responsabilidade por todos os </w:t>
      </w:r>
      <w:r w:rsidR="009D237D" w:rsidRPr="006B7902">
        <w:rPr>
          <w:rFonts w:ascii="Arial" w:hAnsi="Arial" w:cs="Arial"/>
          <w:sz w:val="24"/>
          <w:szCs w:val="24"/>
        </w:rPr>
        <w:t>prejuízos que a</w:t>
      </w:r>
      <w:r w:rsidRPr="006B7902">
        <w:rPr>
          <w:rFonts w:ascii="Arial" w:hAnsi="Arial" w:cs="Arial"/>
          <w:sz w:val="24"/>
          <w:szCs w:val="24"/>
        </w:rPr>
        <w:t xml:space="preserve"> rescisão por sua </w:t>
      </w:r>
      <w:r w:rsidR="009D237D"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5C0DB6">
      <w:pPr>
        <w:pStyle w:val="Ttulo2"/>
        <w:spacing w:line="276" w:lineRule="auto"/>
        <w:rPr>
          <w:rFonts w:cs="Arial"/>
          <w:sz w:val="24"/>
          <w:szCs w:val="24"/>
        </w:rPr>
      </w:pPr>
    </w:p>
    <w:p w14:paraId="3FF80D7D" w14:textId="3EF9FC4A" w:rsidR="005C0DB6" w:rsidRPr="00DD4513" w:rsidRDefault="005C0DB6" w:rsidP="005C0DB6">
      <w:pPr>
        <w:pStyle w:val="Ttulo2"/>
        <w:spacing w:line="276" w:lineRule="auto"/>
        <w:rPr>
          <w:rFonts w:ascii="Arial" w:hAnsi="Arial" w:cs="Arial"/>
          <w:b/>
          <w:bCs/>
          <w:color w:val="auto"/>
          <w:sz w:val="24"/>
          <w:szCs w:val="24"/>
          <w:u w:val="single"/>
        </w:rPr>
      </w:pPr>
      <w:r w:rsidRPr="00DD4513">
        <w:rPr>
          <w:rFonts w:ascii="Arial" w:hAnsi="Arial" w:cs="Arial"/>
          <w:b/>
          <w:bCs/>
          <w:color w:val="auto"/>
          <w:sz w:val="24"/>
          <w:szCs w:val="24"/>
          <w:u w:val="single"/>
        </w:rPr>
        <w:t xml:space="preserve">CLÁUSULA DÉCIMA </w:t>
      </w:r>
      <w:r w:rsidR="009D237D">
        <w:rPr>
          <w:rFonts w:ascii="Arial" w:hAnsi="Arial" w:cs="Arial"/>
          <w:b/>
          <w:bCs/>
          <w:color w:val="auto"/>
          <w:sz w:val="24"/>
          <w:szCs w:val="24"/>
          <w:u w:val="single"/>
        </w:rPr>
        <w:t>SEGUNDA</w:t>
      </w:r>
      <w:r w:rsidRPr="00DD4513">
        <w:rPr>
          <w:rFonts w:ascii="Arial" w:hAnsi="Arial" w:cs="Arial"/>
          <w:b/>
          <w:bCs/>
          <w:color w:val="auto"/>
          <w:sz w:val="24"/>
          <w:szCs w:val="24"/>
          <w:u w:val="single"/>
        </w:rPr>
        <w:t>: DA FISCALIZAÇÃO DA ENTREGA</w:t>
      </w:r>
    </w:p>
    <w:p w14:paraId="2A2A5897" w14:textId="77777777" w:rsidR="005C0DB6" w:rsidRPr="00C80DEB" w:rsidRDefault="005C0DB6" w:rsidP="005C0DB6">
      <w:pPr>
        <w:spacing w:line="276" w:lineRule="auto"/>
        <w:jc w:val="both"/>
        <w:rPr>
          <w:rFonts w:ascii="Arial" w:hAnsi="Arial" w:cs="Arial"/>
          <w:b/>
          <w:bCs/>
          <w:sz w:val="24"/>
          <w:szCs w:val="24"/>
        </w:rPr>
      </w:pPr>
    </w:p>
    <w:p w14:paraId="35956D13" w14:textId="0726875D" w:rsidR="005C0DB6" w:rsidRPr="006B7902" w:rsidRDefault="005C0DB6" w:rsidP="005C0DB6">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sidR="009D237D">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da prestação dos serviços</w:t>
      </w:r>
      <w:r w:rsidRPr="006B7902">
        <w:rPr>
          <w:rFonts w:ascii="Arial" w:hAnsi="Arial" w:cs="Arial"/>
          <w:szCs w:val="24"/>
        </w:rPr>
        <w:t xml:space="preserve">, sob os aspectos qualitativo e quantitativo, anotando em registro próprio os fatos que, a seu critério, exijam medidas corretivas da parte contratada, cabendo-lhe o recebimento e “atesto” dos </w:t>
      </w:r>
      <w:r>
        <w:rPr>
          <w:rFonts w:ascii="Arial" w:hAnsi="Arial" w:cs="Arial"/>
          <w:szCs w:val="24"/>
        </w:rPr>
        <w:t>serviços</w:t>
      </w:r>
      <w:r w:rsidRPr="006B7902">
        <w:rPr>
          <w:rFonts w:ascii="Arial" w:hAnsi="Arial" w:cs="Arial"/>
          <w:szCs w:val="24"/>
        </w:rPr>
        <w:t xml:space="preserve"> e o encaminhamento do(s) recibo(s) para pagamento na forma estabelecida neste contrato.</w:t>
      </w:r>
    </w:p>
    <w:p w14:paraId="40865209" w14:textId="77777777" w:rsidR="005C0DB6" w:rsidRPr="006B7902" w:rsidRDefault="005C0DB6" w:rsidP="005C0DB6">
      <w:pPr>
        <w:spacing w:line="276" w:lineRule="auto"/>
        <w:jc w:val="both"/>
        <w:rPr>
          <w:rFonts w:ascii="Arial" w:hAnsi="Arial" w:cs="Arial"/>
          <w:sz w:val="24"/>
          <w:szCs w:val="24"/>
        </w:rPr>
      </w:pPr>
    </w:p>
    <w:p w14:paraId="7C05FED4" w14:textId="3070CB8C"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2</w:t>
      </w:r>
      <w:r w:rsidRPr="006B7902">
        <w:rPr>
          <w:rFonts w:ascii="Arial" w:hAnsi="Arial" w:cs="Arial"/>
          <w:sz w:val="24"/>
          <w:szCs w:val="24"/>
        </w:rPr>
        <w:t>.2. As solicitações, reclamações, exigências, observações e ocorrências relacionadas com a execução do objeto deste Contrato, serão registradas, pela CONTRATANTE, no livro de ocorrências, constituindo tais registros, documentos legais.</w:t>
      </w:r>
    </w:p>
    <w:p w14:paraId="0D0E09DF"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6E9D776A" w14:textId="3D24A50C" w:rsidR="005C0DB6" w:rsidRPr="006B7902" w:rsidRDefault="005C0DB6" w:rsidP="005C0DB6">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sidR="009D237D">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5C0DB6">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364"/>
        <w:gridCol w:w="1850"/>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066CCD">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066CCD">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066CCD">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066CCD">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066CCD">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066CCD">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Pr="006B7902" w:rsidRDefault="005C0DB6" w:rsidP="005C0DB6">
      <w:pPr>
        <w:spacing w:line="276" w:lineRule="auto"/>
        <w:jc w:val="both"/>
        <w:rPr>
          <w:rFonts w:ascii="Arial" w:hAnsi="Arial" w:cs="Arial"/>
          <w:sz w:val="24"/>
          <w:szCs w:val="24"/>
        </w:rPr>
      </w:pPr>
    </w:p>
    <w:p w14:paraId="30F09961" w14:textId="4345BBF1" w:rsidR="005C0DB6" w:rsidRPr="006B7902" w:rsidRDefault="005C0DB6" w:rsidP="005C0DB6">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sidR="009D237D">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5C0DB6">
      <w:pPr>
        <w:spacing w:line="276" w:lineRule="auto"/>
        <w:jc w:val="both"/>
        <w:rPr>
          <w:rFonts w:ascii="Arial" w:hAnsi="Arial" w:cs="Arial"/>
          <w:sz w:val="24"/>
          <w:szCs w:val="24"/>
        </w:rPr>
      </w:pPr>
    </w:p>
    <w:p w14:paraId="36CEC8C1" w14:textId="1210BF7F" w:rsidR="005C0DB6" w:rsidRPr="006B7902" w:rsidRDefault="005C0DB6" w:rsidP="005C0DB6">
      <w:pPr>
        <w:spacing w:line="276" w:lineRule="auto"/>
        <w:jc w:val="both"/>
        <w:rPr>
          <w:rFonts w:ascii="Arial" w:hAnsi="Arial" w:cs="Arial"/>
          <w:b/>
          <w:sz w:val="24"/>
          <w:szCs w:val="24"/>
        </w:rPr>
      </w:pPr>
      <w:r w:rsidRPr="006B7902">
        <w:rPr>
          <w:rFonts w:ascii="Arial" w:hAnsi="Arial" w:cs="Arial"/>
          <w:sz w:val="24"/>
          <w:szCs w:val="24"/>
        </w:rPr>
        <w:t>1</w:t>
      </w:r>
      <w:r w:rsidR="009D237D">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401969">
        <w:rPr>
          <w:rFonts w:ascii="Arial" w:hAnsi="Arial" w:cs="Arial"/>
          <w:b/>
          <w:iCs/>
          <w:sz w:val="24"/>
          <w:szCs w:val="24"/>
        </w:rPr>
        <w:t>5</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401969">
        <w:rPr>
          <w:rFonts w:ascii="Arial" w:hAnsi="Arial" w:cs="Arial"/>
          <w:b/>
          <w:iCs/>
          <w:sz w:val="24"/>
          <w:szCs w:val="24"/>
        </w:rPr>
        <w:t>5</w:t>
      </w:r>
      <w:r w:rsidRPr="006B7902">
        <w:rPr>
          <w:rFonts w:ascii="Arial" w:hAnsi="Arial" w:cs="Arial"/>
          <w:b/>
          <w:iCs/>
          <w:sz w:val="24"/>
          <w:szCs w:val="24"/>
        </w:rPr>
        <w:t>.</w:t>
      </w:r>
    </w:p>
    <w:p w14:paraId="7A245EDB" w14:textId="77777777" w:rsidR="00851EE4" w:rsidRDefault="00851EE4" w:rsidP="005C0DB6">
      <w:pPr>
        <w:spacing w:line="276" w:lineRule="auto"/>
        <w:jc w:val="both"/>
        <w:rPr>
          <w:rFonts w:ascii="Arial" w:hAnsi="Arial" w:cs="Arial"/>
          <w:sz w:val="24"/>
          <w:szCs w:val="24"/>
        </w:rPr>
      </w:pPr>
    </w:p>
    <w:p w14:paraId="616D5711" w14:textId="77777777" w:rsidR="00401969" w:rsidRPr="006B7902" w:rsidRDefault="00401969" w:rsidP="005C0DB6">
      <w:pPr>
        <w:spacing w:line="276" w:lineRule="auto"/>
        <w:jc w:val="both"/>
        <w:rPr>
          <w:rFonts w:ascii="Arial" w:hAnsi="Arial" w:cs="Arial"/>
          <w:sz w:val="24"/>
          <w:szCs w:val="24"/>
        </w:rPr>
      </w:pPr>
    </w:p>
    <w:p w14:paraId="1340A21D" w14:textId="0022A2AC" w:rsidR="005C0DB6" w:rsidRPr="006B7902" w:rsidRDefault="005C0DB6" w:rsidP="005C0DB6">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lastRenderedPageBreak/>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w:t>
      </w:r>
      <w:r w:rsidR="009D237D">
        <w:rPr>
          <w:rFonts w:ascii="Arial" w:hAnsi="Arial" w:cs="Arial"/>
          <w:b/>
          <w:bCs/>
          <w:color w:val="000000"/>
          <w:spacing w:val="-2"/>
          <w:sz w:val="24"/>
          <w:szCs w:val="24"/>
          <w:u w:val="single"/>
        </w:rPr>
        <w:t>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5C0DB6">
      <w:pPr>
        <w:widowControl w:val="0"/>
        <w:autoSpaceDE w:val="0"/>
        <w:autoSpaceDN w:val="0"/>
        <w:adjustRightInd w:val="0"/>
        <w:spacing w:line="276" w:lineRule="auto"/>
        <w:jc w:val="both"/>
        <w:rPr>
          <w:rFonts w:ascii="Arial" w:hAnsi="Arial" w:cs="Arial"/>
          <w:color w:val="000000"/>
          <w:sz w:val="24"/>
          <w:szCs w:val="24"/>
        </w:rPr>
      </w:pPr>
    </w:p>
    <w:p w14:paraId="2C9C048A" w14:textId="38BED81C" w:rsidR="005C0DB6" w:rsidRPr="006B7902" w:rsidRDefault="005C0DB6" w:rsidP="005C0DB6">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sidR="009D237D">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5C0DB6">
      <w:pPr>
        <w:spacing w:line="276" w:lineRule="auto"/>
        <w:jc w:val="both"/>
        <w:rPr>
          <w:rFonts w:ascii="Arial" w:hAnsi="Arial" w:cs="Arial"/>
          <w:sz w:val="24"/>
          <w:szCs w:val="24"/>
        </w:rPr>
      </w:pPr>
    </w:p>
    <w:p w14:paraId="1D1A87F7" w14:textId="6189E09F"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sidR="009D237D">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08E6993C" w14:textId="6C0CF8DA"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w:t>
      </w:r>
      <w:r w:rsidR="009D237D">
        <w:rPr>
          <w:rFonts w:ascii="Arial" w:hAnsi="Arial" w:cs="Arial"/>
          <w:sz w:val="24"/>
          <w:szCs w:val="24"/>
        </w:rPr>
        <w:t>5</w:t>
      </w:r>
      <w:r w:rsidRPr="008C1662">
        <w:rPr>
          <w:rFonts w:ascii="Arial" w:hAnsi="Arial" w:cs="Arial"/>
          <w:sz w:val="24"/>
          <w:szCs w:val="24"/>
        </w:rPr>
        <w:t>.1. Este contrato obedecerá às determinações da Lei 14.133/21,</w:t>
      </w:r>
      <w:r w:rsidR="00851EE4">
        <w:rPr>
          <w:rFonts w:ascii="Arial" w:hAnsi="Arial" w:cs="Arial"/>
          <w:sz w:val="24"/>
          <w:szCs w:val="24"/>
        </w:rPr>
        <w:t xml:space="preserve"> </w:t>
      </w:r>
      <w:r w:rsidRPr="008C1662">
        <w:rPr>
          <w:rFonts w:ascii="Arial" w:hAnsi="Arial" w:cs="Arial"/>
          <w:sz w:val="24"/>
          <w:szCs w:val="24"/>
        </w:rPr>
        <w:t>demais disposições aplicáveis quando couber.</w:t>
      </w:r>
    </w:p>
    <w:p w14:paraId="11915350" w14:textId="77777777"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p>
    <w:p w14:paraId="0F35E69A" w14:textId="312E566E" w:rsidR="005C0DB6" w:rsidRPr="006B7902" w:rsidRDefault="005C0DB6" w:rsidP="005C0DB6">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w:t>
      </w:r>
      <w:r w:rsidR="009D237D">
        <w:rPr>
          <w:rFonts w:ascii="Arial" w:hAnsi="Arial" w:cs="Arial"/>
          <w:sz w:val="24"/>
          <w:szCs w:val="24"/>
        </w:rPr>
        <w:t>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70221795" w14:textId="77777777" w:rsidR="00D04EA8" w:rsidRPr="006B7902" w:rsidRDefault="00D04EA8" w:rsidP="005C0DB6">
      <w:pPr>
        <w:widowControl w:val="0"/>
        <w:autoSpaceDE w:val="0"/>
        <w:autoSpaceDN w:val="0"/>
        <w:adjustRightInd w:val="0"/>
        <w:spacing w:line="276" w:lineRule="auto"/>
        <w:jc w:val="both"/>
        <w:rPr>
          <w:rFonts w:ascii="Arial" w:hAnsi="Arial" w:cs="Arial"/>
          <w:sz w:val="24"/>
          <w:szCs w:val="24"/>
        </w:rPr>
      </w:pPr>
    </w:p>
    <w:p w14:paraId="1E7ACE40" w14:textId="06CAAFC5" w:rsidR="005C0DB6" w:rsidRPr="006B7902" w:rsidRDefault="005C0DB6" w:rsidP="005C0DB6">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sidR="00D04EA8">
        <w:rPr>
          <w:rFonts w:ascii="Arial" w:hAnsi="Arial" w:cs="Arial"/>
          <w:b/>
          <w:bCs/>
          <w:sz w:val="24"/>
          <w:szCs w:val="24"/>
          <w:u w:val="single"/>
        </w:rPr>
        <w:t>SE</w:t>
      </w:r>
      <w:r w:rsidR="009D237D">
        <w:rPr>
          <w:rFonts w:ascii="Arial" w:hAnsi="Arial" w:cs="Arial"/>
          <w:b/>
          <w:bCs/>
          <w:sz w:val="24"/>
          <w:szCs w:val="24"/>
          <w:u w:val="single"/>
        </w:rPr>
        <w:t>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5C0DB6">
      <w:pPr>
        <w:spacing w:line="276" w:lineRule="auto"/>
        <w:rPr>
          <w:rFonts w:ascii="Arial" w:hAnsi="Arial" w:cs="Arial"/>
          <w:b/>
          <w:bCs/>
          <w:sz w:val="24"/>
          <w:szCs w:val="24"/>
          <w:u w:val="single"/>
        </w:rPr>
      </w:pPr>
    </w:p>
    <w:p w14:paraId="0F8AE589" w14:textId="47375369" w:rsidR="005C0DB6" w:rsidRPr="006B7902" w:rsidRDefault="005C0DB6" w:rsidP="005C0DB6">
      <w:pPr>
        <w:widowControl w:val="0"/>
        <w:spacing w:line="276" w:lineRule="auto"/>
        <w:rPr>
          <w:rFonts w:ascii="Arial" w:hAnsi="Arial" w:cs="Arial"/>
          <w:sz w:val="24"/>
          <w:szCs w:val="24"/>
        </w:rPr>
      </w:pPr>
      <w:r w:rsidRPr="006B7902">
        <w:rPr>
          <w:rFonts w:ascii="Arial" w:hAnsi="Arial" w:cs="Arial"/>
          <w:sz w:val="24"/>
          <w:szCs w:val="24"/>
        </w:rPr>
        <w:t>1</w:t>
      </w:r>
      <w:r w:rsidR="009D237D">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5C0DB6">
      <w:pPr>
        <w:widowControl w:val="0"/>
        <w:spacing w:line="276" w:lineRule="auto"/>
        <w:rPr>
          <w:rFonts w:ascii="Arial" w:hAnsi="Arial" w:cs="Arial"/>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4047"/>
      </w:tblGrid>
      <w:tr w:rsidR="005C0DB6" w:rsidRPr="006B7902" w14:paraId="0AD7FC91" w14:textId="77777777" w:rsidTr="00066CCD">
        <w:trPr>
          <w:trHeight w:val="193"/>
        </w:trPr>
        <w:tc>
          <w:tcPr>
            <w:tcW w:w="1597" w:type="dxa"/>
            <w:hideMark/>
          </w:tcPr>
          <w:p w14:paraId="7D3213C4"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4047" w:type="dxa"/>
            <w:hideMark/>
          </w:tcPr>
          <w:p w14:paraId="5F66EE7C" w14:textId="77777777" w:rsidR="005C0DB6" w:rsidRPr="006B7902" w:rsidRDefault="005C0DB6" w:rsidP="00066CCD">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066CCD">
        <w:trPr>
          <w:trHeight w:val="204"/>
        </w:trPr>
        <w:tc>
          <w:tcPr>
            <w:tcW w:w="1597" w:type="dxa"/>
            <w:hideMark/>
          </w:tcPr>
          <w:p w14:paraId="1B010146" w14:textId="77777777" w:rsidR="005C0DB6" w:rsidRPr="006B7902" w:rsidRDefault="005C0DB6" w:rsidP="00066CCD">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066CCD">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066CCD">
            <w:pPr>
              <w:widowControl w:val="0"/>
              <w:spacing w:line="276" w:lineRule="auto"/>
              <w:jc w:val="center"/>
              <w:rPr>
                <w:rFonts w:ascii="Arial" w:hAnsi="Arial" w:cs="Arial"/>
                <w:sz w:val="24"/>
                <w:szCs w:val="24"/>
              </w:rPr>
            </w:pPr>
          </w:p>
        </w:tc>
        <w:tc>
          <w:tcPr>
            <w:tcW w:w="4047" w:type="dxa"/>
          </w:tcPr>
          <w:p w14:paraId="5C1759A0" w14:textId="77777777" w:rsidR="005C0DB6" w:rsidRPr="006B7902" w:rsidRDefault="005C0DB6" w:rsidP="00066CCD">
            <w:pPr>
              <w:widowControl w:val="0"/>
              <w:spacing w:line="276" w:lineRule="auto"/>
              <w:jc w:val="center"/>
              <w:rPr>
                <w:rFonts w:ascii="Arial" w:hAnsi="Arial" w:cs="Arial"/>
                <w:sz w:val="24"/>
                <w:szCs w:val="24"/>
              </w:rPr>
            </w:pPr>
          </w:p>
        </w:tc>
      </w:tr>
      <w:tr w:rsidR="005C0DB6" w:rsidRPr="006B7902" w14:paraId="4C9D82E2" w14:textId="77777777" w:rsidTr="00066CCD">
        <w:trPr>
          <w:trHeight w:val="207"/>
        </w:trPr>
        <w:tc>
          <w:tcPr>
            <w:tcW w:w="1597" w:type="dxa"/>
            <w:hideMark/>
          </w:tcPr>
          <w:p w14:paraId="606D0338" w14:textId="77777777" w:rsidR="005C0DB6" w:rsidRPr="006B7902" w:rsidRDefault="005C0DB6" w:rsidP="00066CCD">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066CCD">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066CCD">
            <w:pPr>
              <w:widowControl w:val="0"/>
              <w:spacing w:line="276" w:lineRule="auto"/>
              <w:jc w:val="center"/>
              <w:rPr>
                <w:rFonts w:ascii="Arial" w:hAnsi="Arial" w:cs="Arial"/>
                <w:sz w:val="24"/>
                <w:szCs w:val="24"/>
              </w:rPr>
            </w:pPr>
          </w:p>
        </w:tc>
        <w:tc>
          <w:tcPr>
            <w:tcW w:w="4047" w:type="dxa"/>
          </w:tcPr>
          <w:p w14:paraId="77C145BE" w14:textId="77777777" w:rsidR="005C0DB6" w:rsidRPr="006B7902" w:rsidRDefault="005C0DB6" w:rsidP="00066CCD">
            <w:pPr>
              <w:widowControl w:val="0"/>
              <w:spacing w:line="276" w:lineRule="auto"/>
              <w:jc w:val="center"/>
              <w:rPr>
                <w:rFonts w:ascii="Arial" w:hAnsi="Arial" w:cs="Arial"/>
                <w:sz w:val="24"/>
                <w:szCs w:val="24"/>
              </w:rPr>
            </w:pPr>
          </w:p>
        </w:tc>
      </w:tr>
    </w:tbl>
    <w:p w14:paraId="51B2F17E" w14:textId="77777777"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p>
    <w:p w14:paraId="58E73CFF" w14:textId="55223EF8" w:rsidR="005C0DB6" w:rsidRPr="006B7902" w:rsidRDefault="005C0DB6" w:rsidP="005C0DB6">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sidR="009D237D">
        <w:rPr>
          <w:rFonts w:ascii="Arial" w:hAnsi="Arial" w:cs="Arial"/>
          <w:b/>
          <w:bCs/>
          <w:sz w:val="24"/>
          <w:szCs w:val="24"/>
          <w:u w:val="single"/>
        </w:rPr>
        <w:t>SETIMA</w:t>
      </w:r>
      <w:r w:rsidRPr="006B7902">
        <w:rPr>
          <w:rFonts w:ascii="Arial" w:hAnsi="Arial" w:cs="Arial"/>
          <w:b/>
          <w:bCs/>
          <w:sz w:val="24"/>
          <w:szCs w:val="24"/>
          <w:u w:val="single"/>
        </w:rPr>
        <w:t xml:space="preserve">: DO FORO </w:t>
      </w:r>
    </w:p>
    <w:p w14:paraId="3A1BF4C1" w14:textId="77777777" w:rsidR="005C0DB6" w:rsidRPr="006B7902" w:rsidRDefault="005C0DB6" w:rsidP="005C0DB6">
      <w:pPr>
        <w:spacing w:line="276" w:lineRule="auto"/>
        <w:jc w:val="both"/>
        <w:rPr>
          <w:rFonts w:ascii="Arial" w:hAnsi="Arial" w:cs="Arial"/>
          <w:sz w:val="24"/>
          <w:szCs w:val="24"/>
        </w:rPr>
      </w:pPr>
    </w:p>
    <w:p w14:paraId="5D895C17" w14:textId="0D59371D"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w:t>
      </w:r>
      <w:r w:rsidR="009D237D">
        <w:rPr>
          <w:rFonts w:ascii="Arial" w:hAnsi="Arial" w:cs="Arial"/>
          <w:sz w:val="24"/>
          <w:szCs w:val="24"/>
        </w:rPr>
        <w:t>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w:t>
      </w:r>
      <w:proofErr w:type="spellStart"/>
      <w:r w:rsidRPr="006B7902">
        <w:rPr>
          <w:rFonts w:ascii="Arial" w:hAnsi="Arial" w:cs="Arial"/>
          <w:sz w:val="24"/>
          <w:szCs w:val="24"/>
        </w:rPr>
        <w:t>mai</w:t>
      </w:r>
      <w:proofErr w:type="spellEnd"/>
      <w:r w:rsidRPr="006B7902">
        <w:rPr>
          <w:rFonts w:ascii="Arial" w:hAnsi="Arial" w:cs="Arial"/>
          <w:sz w:val="24"/>
          <w:szCs w:val="24"/>
        </w:rPr>
        <w:t xml:space="preserve"> </w:t>
      </w:r>
      <w:proofErr w:type="gramStart"/>
      <w:r w:rsidRPr="006B7902">
        <w:rPr>
          <w:rFonts w:ascii="Arial" w:hAnsi="Arial" w:cs="Arial"/>
          <w:sz w:val="24"/>
          <w:szCs w:val="24"/>
        </w:rPr>
        <w:t>privilegiado  que</w:t>
      </w:r>
      <w:proofErr w:type="gramEnd"/>
      <w:r w:rsidRPr="006B7902">
        <w:rPr>
          <w:rFonts w:ascii="Arial" w:hAnsi="Arial" w:cs="Arial"/>
          <w:sz w:val="24"/>
          <w:szCs w:val="24"/>
        </w:rPr>
        <w:t xml:space="preserve">  </w:t>
      </w:r>
      <w:proofErr w:type="gramStart"/>
      <w:r w:rsidRPr="006B7902">
        <w:rPr>
          <w:rFonts w:ascii="Arial" w:hAnsi="Arial" w:cs="Arial"/>
          <w:sz w:val="24"/>
          <w:szCs w:val="24"/>
        </w:rPr>
        <w:t>outro  possa</w:t>
      </w:r>
      <w:proofErr w:type="gramEnd"/>
      <w:r w:rsidRPr="006B7902">
        <w:rPr>
          <w:rFonts w:ascii="Arial" w:hAnsi="Arial" w:cs="Arial"/>
          <w:sz w:val="24"/>
          <w:szCs w:val="24"/>
        </w:rPr>
        <w:t xml:space="preserve"> ser.</w:t>
      </w:r>
    </w:p>
    <w:p w14:paraId="799EBF3C" w14:textId="77777777" w:rsidR="005C0DB6" w:rsidRPr="006B7902" w:rsidRDefault="005C0DB6" w:rsidP="005C0DB6">
      <w:pPr>
        <w:spacing w:line="276" w:lineRule="auto"/>
        <w:jc w:val="both"/>
        <w:rPr>
          <w:rFonts w:ascii="Arial" w:hAnsi="Arial" w:cs="Arial"/>
          <w:sz w:val="24"/>
          <w:szCs w:val="24"/>
        </w:rPr>
      </w:pPr>
    </w:p>
    <w:p w14:paraId="5A1B5BAE" w14:textId="5CDE2B08" w:rsidR="005C0DB6" w:rsidRPr="006B7902" w:rsidRDefault="005C0DB6" w:rsidP="005C0DB6">
      <w:pPr>
        <w:spacing w:line="276" w:lineRule="auto"/>
        <w:jc w:val="both"/>
        <w:rPr>
          <w:rFonts w:ascii="Arial" w:hAnsi="Arial" w:cs="Arial"/>
          <w:sz w:val="24"/>
          <w:szCs w:val="24"/>
        </w:rPr>
      </w:pPr>
      <w:r>
        <w:rPr>
          <w:rFonts w:ascii="Arial" w:hAnsi="Arial" w:cs="Arial"/>
          <w:sz w:val="24"/>
          <w:szCs w:val="24"/>
        </w:rPr>
        <w:t>1</w:t>
      </w:r>
      <w:r w:rsidR="009D237D">
        <w:rPr>
          <w:rFonts w:ascii="Arial" w:hAnsi="Arial" w:cs="Arial"/>
          <w:sz w:val="24"/>
          <w:szCs w:val="24"/>
        </w:rPr>
        <w:t>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___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w:t>
      </w:r>
      <w:proofErr w:type="gramStart"/>
      <w:r w:rsidRPr="006B7902">
        <w:rPr>
          <w:rFonts w:ascii="Arial" w:hAnsi="Arial" w:cs="Arial"/>
          <w:sz w:val="24"/>
          <w:szCs w:val="24"/>
        </w:rPr>
        <w:t>_(</w:t>
      </w:r>
      <w:proofErr w:type="gramEnd"/>
      <w:r w:rsidRPr="006B7902">
        <w:rPr>
          <w:rFonts w:ascii="Arial" w:hAnsi="Arial" w:cs="Arial"/>
          <w:sz w:val="24"/>
          <w:szCs w:val="24"/>
        </w:rPr>
        <w:t>________) testemunhas.</w:t>
      </w:r>
    </w:p>
    <w:p w14:paraId="6698F7DA" w14:textId="77777777" w:rsidR="005C0DB6" w:rsidRPr="006B7902" w:rsidRDefault="005C0DB6" w:rsidP="005C0DB6">
      <w:pPr>
        <w:spacing w:line="276" w:lineRule="auto"/>
        <w:jc w:val="both"/>
        <w:rPr>
          <w:rFonts w:ascii="Arial" w:hAnsi="Arial" w:cs="Arial"/>
          <w:sz w:val="24"/>
          <w:szCs w:val="24"/>
        </w:rPr>
      </w:pPr>
    </w:p>
    <w:p w14:paraId="156957A4" w14:textId="77777777" w:rsidR="005C0DB6" w:rsidRPr="006B7902" w:rsidRDefault="005C0DB6" w:rsidP="005C0DB6">
      <w:pPr>
        <w:spacing w:line="276" w:lineRule="auto"/>
        <w:jc w:val="center"/>
        <w:rPr>
          <w:rFonts w:ascii="Arial" w:hAnsi="Arial" w:cs="Arial"/>
          <w:sz w:val="24"/>
          <w:szCs w:val="24"/>
        </w:rPr>
      </w:pPr>
      <w:r w:rsidRPr="006B7902">
        <w:rPr>
          <w:rFonts w:ascii="Arial" w:hAnsi="Arial" w:cs="Arial"/>
          <w:sz w:val="24"/>
          <w:szCs w:val="24"/>
        </w:rPr>
        <w:t>Marcelândia/</w:t>
      </w:r>
      <w:proofErr w:type="gramStart"/>
      <w:r w:rsidRPr="006B7902">
        <w:rPr>
          <w:rFonts w:ascii="Arial" w:hAnsi="Arial" w:cs="Arial"/>
          <w:sz w:val="24"/>
          <w:szCs w:val="24"/>
        </w:rPr>
        <w:t xml:space="preserve">MT,   </w:t>
      </w:r>
      <w:proofErr w:type="gramEnd"/>
      <w:r w:rsidRPr="006B7902">
        <w:rPr>
          <w:rFonts w:ascii="Arial" w:hAnsi="Arial" w:cs="Arial"/>
          <w:sz w:val="24"/>
          <w:szCs w:val="24"/>
        </w:rPr>
        <w:t xml:space="preserve">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5C0DB6">
      <w:pPr>
        <w:spacing w:line="276" w:lineRule="auto"/>
        <w:jc w:val="both"/>
        <w:rPr>
          <w:rFonts w:ascii="Arial" w:hAnsi="Arial" w:cs="Arial"/>
          <w:sz w:val="24"/>
          <w:szCs w:val="24"/>
        </w:rPr>
      </w:pPr>
    </w:p>
    <w:p w14:paraId="3D9433A6"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5C0DB6">
      <w:pPr>
        <w:spacing w:line="276" w:lineRule="auto"/>
        <w:jc w:val="both"/>
        <w:rPr>
          <w:rFonts w:ascii="Arial" w:hAnsi="Arial" w:cs="Arial"/>
          <w:sz w:val="24"/>
          <w:szCs w:val="24"/>
        </w:rPr>
      </w:pPr>
    </w:p>
    <w:p w14:paraId="189D73D2" w14:textId="77777777" w:rsidR="005C0DB6" w:rsidRPr="006B7902" w:rsidRDefault="005C0DB6" w:rsidP="005C0DB6">
      <w:pPr>
        <w:spacing w:line="276" w:lineRule="auto"/>
        <w:jc w:val="both"/>
        <w:rPr>
          <w:rFonts w:ascii="Arial" w:hAnsi="Arial" w:cs="Arial"/>
          <w:sz w:val="24"/>
          <w:szCs w:val="24"/>
        </w:rPr>
      </w:pPr>
      <w:r w:rsidRPr="006B7902">
        <w:rPr>
          <w:rFonts w:ascii="Arial" w:hAnsi="Arial" w:cs="Arial"/>
          <w:sz w:val="24"/>
          <w:szCs w:val="24"/>
        </w:rPr>
        <w:t>Testemunhas:</w:t>
      </w:r>
    </w:p>
    <w:p w14:paraId="4576ED4D" w14:textId="77777777" w:rsidR="005C0DB6" w:rsidRPr="00CB2550" w:rsidRDefault="005C0DB6" w:rsidP="005C0DB6">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w:t>
      </w:r>
      <w:proofErr w:type="spellStart"/>
      <w:r w:rsidRPr="00CB2550">
        <w:rPr>
          <w:rFonts w:ascii="Arial" w:hAnsi="Arial" w:cs="Arial"/>
          <w:b/>
          <w:color w:val="auto"/>
        </w:rPr>
        <w:t>Testemunha</w:t>
      </w:r>
      <w:proofErr w:type="spellEnd"/>
    </w:p>
    <w:p w14:paraId="7E7A7B16" w14:textId="77777777" w:rsidR="005C0DB6" w:rsidRPr="00233A70" w:rsidRDefault="005C0DB6" w:rsidP="005C0DB6">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5C0DB6" w:rsidRPr="00233A70" w:rsidSect="00D04EA8">
      <w:headerReference w:type="default" r:id="rId22"/>
      <w:footerReference w:type="default" r:id="rId23"/>
      <w:pgSz w:w="11906" w:h="16838"/>
      <w:pgMar w:top="1418" w:right="155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7666" w14:textId="77777777" w:rsidR="008567D7" w:rsidRDefault="008567D7">
      <w:r>
        <w:separator/>
      </w:r>
    </w:p>
  </w:endnote>
  <w:endnote w:type="continuationSeparator" w:id="0">
    <w:p w14:paraId="707C2B23" w14:textId="77777777" w:rsidR="008567D7" w:rsidRDefault="0085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438419878"/>
      <w:docPartObj>
        <w:docPartGallery w:val="Page Numbers (Bottom of Page)"/>
        <w:docPartUnique/>
      </w:docPartObj>
    </w:sdtPr>
    <w:sdtContent>
      <w:sdt>
        <w:sdtPr>
          <w:rPr>
            <w:rFonts w:asciiTheme="minorHAnsi" w:hAnsiTheme="minorHAnsi"/>
            <w:sz w:val="22"/>
            <w:szCs w:val="22"/>
          </w:rPr>
          <w:id w:val="1371034793"/>
          <w:docPartObj>
            <w:docPartGallery w:val="Page Numbers (Bottom of Page)"/>
            <w:docPartUnique/>
          </w:docPartObj>
        </w:sdtPr>
        <w:sdtContent>
          <w:p w14:paraId="0DB9AC66" w14:textId="77777777" w:rsidR="00A0265E" w:rsidRDefault="00A0265E" w:rsidP="00A0265E">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27176F9E" w14:textId="77777777" w:rsidR="00A0265E" w:rsidRPr="00E5779B" w:rsidRDefault="00A0265E" w:rsidP="00A0265E">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4921BA78" w14:textId="77777777" w:rsidR="00A0265E" w:rsidRDefault="00000000" w:rsidP="00A0265E">
            <w:pPr>
              <w:pStyle w:val="Rodap"/>
            </w:pPr>
          </w:p>
        </w:sdtContent>
      </w:sdt>
      <w:p w14:paraId="065D2F1A" w14:textId="35B81CF3" w:rsidR="002C2FDC" w:rsidRDefault="0000000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BD4" w14:textId="77777777" w:rsidR="008567D7" w:rsidRDefault="008567D7">
      <w:r>
        <w:separator/>
      </w:r>
    </w:p>
  </w:footnote>
  <w:footnote w:type="continuationSeparator" w:id="0">
    <w:p w14:paraId="386E315D" w14:textId="77777777" w:rsidR="008567D7" w:rsidRDefault="0085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77777777" w:rsidR="002C2FDC" w:rsidRPr="002C2FDC" w:rsidRDefault="00000000" w:rsidP="002C2FDC">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55pt;margin-top:-11.05pt;width:77.7pt;height:82.4pt;z-index:251659264">
          <v:imagedata r:id="rId1" o:title=""/>
        </v:shape>
        <o:OLEObject Type="Embed" ProgID="PBrush" ShapeID="_x0000_s1029" DrawAspect="Content" ObjectID="_1805194224" r:id="rId2"/>
      </w:object>
    </w:r>
    <w:r w:rsidR="002C2FDC" w:rsidRPr="002C2FDC">
      <w:rPr>
        <w:rFonts w:ascii="Calibri" w:eastAsia="Times New Roman" w:hAnsi="Calibri" w:cs="Calibri"/>
        <w:b/>
        <w:sz w:val="32"/>
        <w:szCs w:val="32"/>
        <w:lang w:eastAsia="x-none"/>
      </w:rPr>
      <w:t>ESTADO DE MATO GROSSO</w:t>
    </w:r>
  </w:p>
  <w:p w14:paraId="6A5E79CE" w14:textId="77777777" w:rsidR="002C2FDC" w:rsidRPr="002C2FDC" w:rsidRDefault="002C2FDC" w:rsidP="002C2FDC">
    <w:pPr>
      <w:jc w:val="center"/>
      <w:rPr>
        <w:rFonts w:ascii="Calibri" w:eastAsia="Times New Roman" w:hAnsi="Calibri" w:cs="Calibri"/>
        <w:b/>
        <w:sz w:val="32"/>
        <w:szCs w:val="32"/>
        <w:lang w:eastAsia="x-none"/>
      </w:rPr>
    </w:pPr>
    <w:r w:rsidRPr="002C2FDC">
      <w:rPr>
        <w:rFonts w:ascii="Calibri" w:eastAsia="Times New Roman" w:hAnsi="Calibri" w:cs="Calibri"/>
        <w:b/>
        <w:sz w:val="28"/>
        <w:szCs w:val="28"/>
        <w:lang w:val="x-none" w:eastAsia="x-none"/>
      </w:rPr>
      <w:t xml:space="preserve">    </w:t>
    </w:r>
    <w:r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2C2FDC">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77777777" w:rsidR="002C2FDC" w:rsidRPr="002C2FDC" w:rsidRDefault="002C2FDC" w:rsidP="002C2FDC">
    <w:pPr>
      <w:jc w:val="center"/>
      <w:rPr>
        <w:rFonts w:ascii="Calibri" w:eastAsia="Times New Roman" w:hAnsi="Calibri" w:cs="Calibri"/>
        <w:i/>
        <w:sz w:val="28"/>
        <w:szCs w:val="28"/>
        <w:lang w:val="x-none" w:eastAsia="x-none"/>
      </w:rPr>
    </w:pPr>
    <w:r w:rsidRPr="002C2FDC">
      <w:rPr>
        <w:rFonts w:ascii="Calibri" w:eastAsia="Times New Roman" w:hAnsi="Calibri" w:cs="Calibri"/>
        <w:i/>
        <w:sz w:val="28"/>
        <w:szCs w:val="28"/>
        <w:lang w:eastAsia="x-none"/>
      </w:rPr>
      <w:t>Departamento de Licitações e Contratos</w:t>
    </w:r>
    <w:r w:rsidRPr="002C2FDC">
      <w:rPr>
        <w:rFonts w:ascii="Calibri" w:eastAsia="Times New Roman" w:hAnsi="Calibri" w:cs="Calibri"/>
        <w:i/>
        <w:sz w:val="28"/>
        <w:szCs w:val="28"/>
        <w:lang w:val="x-none" w:eastAsia="x-none"/>
      </w:rPr>
      <w:t xml:space="preserve">   </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9"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38"/>
  </w:num>
  <w:num w:numId="3" w16cid:durableId="632449268">
    <w:abstractNumId w:val="27"/>
  </w:num>
  <w:num w:numId="4" w16cid:durableId="381950109">
    <w:abstractNumId w:val="26"/>
  </w:num>
  <w:num w:numId="5" w16cid:durableId="1958634477">
    <w:abstractNumId w:val="31"/>
  </w:num>
  <w:num w:numId="6" w16cid:durableId="2120566621">
    <w:abstractNumId w:val="0"/>
  </w:num>
  <w:num w:numId="7" w16cid:durableId="2041736801">
    <w:abstractNumId w:val="21"/>
  </w:num>
  <w:num w:numId="8" w16cid:durableId="1239904132">
    <w:abstractNumId w:val="24"/>
  </w:num>
  <w:num w:numId="9" w16cid:durableId="1695617189">
    <w:abstractNumId w:val="29"/>
  </w:num>
  <w:num w:numId="10" w16cid:durableId="883492484">
    <w:abstractNumId w:val="19"/>
  </w:num>
  <w:num w:numId="11" w16cid:durableId="882406908">
    <w:abstractNumId w:val="30"/>
  </w:num>
  <w:num w:numId="12" w16cid:durableId="291523370">
    <w:abstractNumId w:val="13"/>
  </w:num>
  <w:num w:numId="13" w16cid:durableId="1224178509">
    <w:abstractNumId w:val="28"/>
  </w:num>
  <w:num w:numId="14" w16cid:durableId="2046520434">
    <w:abstractNumId w:val="5"/>
  </w:num>
  <w:num w:numId="15" w16cid:durableId="732393288">
    <w:abstractNumId w:val="20"/>
  </w:num>
  <w:num w:numId="16" w16cid:durableId="2112890334">
    <w:abstractNumId w:val="7"/>
  </w:num>
  <w:num w:numId="17" w16cid:durableId="2047673554">
    <w:abstractNumId w:val="18"/>
  </w:num>
  <w:num w:numId="18" w16cid:durableId="1303341338">
    <w:abstractNumId w:val="33"/>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7"/>
  </w:num>
  <w:num w:numId="24" w16cid:durableId="816609008">
    <w:abstractNumId w:val="35"/>
  </w:num>
  <w:num w:numId="25" w16cid:durableId="477265107">
    <w:abstractNumId w:val="8"/>
  </w:num>
  <w:num w:numId="26" w16cid:durableId="192038325">
    <w:abstractNumId w:val="25"/>
  </w:num>
  <w:num w:numId="27" w16cid:durableId="1636518887">
    <w:abstractNumId w:val="22"/>
  </w:num>
  <w:num w:numId="28" w16cid:durableId="292058858">
    <w:abstractNumId w:val="15"/>
  </w:num>
  <w:num w:numId="29" w16cid:durableId="926764036">
    <w:abstractNumId w:val="16"/>
  </w:num>
  <w:num w:numId="30" w16cid:durableId="2042707003">
    <w:abstractNumId w:val="1"/>
  </w:num>
  <w:num w:numId="31" w16cid:durableId="1592003766">
    <w:abstractNumId w:val="37"/>
  </w:num>
  <w:num w:numId="32" w16cid:durableId="473910437">
    <w:abstractNumId w:val="34"/>
  </w:num>
  <w:num w:numId="33" w16cid:durableId="93984331">
    <w:abstractNumId w:val="3"/>
  </w:num>
  <w:num w:numId="34" w16cid:durableId="1721125534">
    <w:abstractNumId w:val="2"/>
  </w:num>
  <w:num w:numId="35" w16cid:durableId="17395572">
    <w:abstractNumId w:val="23"/>
  </w:num>
  <w:num w:numId="36" w16cid:durableId="799808267">
    <w:abstractNumId w:val="12"/>
  </w:num>
  <w:num w:numId="37" w16cid:durableId="1052658395">
    <w:abstractNumId w:val="36"/>
  </w:num>
  <w:num w:numId="38" w16cid:durableId="1587498599">
    <w:abstractNumId w:val="14"/>
  </w:num>
  <w:num w:numId="39" w16cid:durableId="485787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0568D"/>
    <w:rsid w:val="000422E1"/>
    <w:rsid w:val="00056811"/>
    <w:rsid w:val="00063826"/>
    <w:rsid w:val="00091BF4"/>
    <w:rsid w:val="000E5107"/>
    <w:rsid w:val="0016255C"/>
    <w:rsid w:val="001B7FE1"/>
    <w:rsid w:val="00253425"/>
    <w:rsid w:val="00265F0D"/>
    <w:rsid w:val="00297C32"/>
    <w:rsid w:val="002C2FDC"/>
    <w:rsid w:val="002F2B85"/>
    <w:rsid w:val="00372C01"/>
    <w:rsid w:val="00385D9E"/>
    <w:rsid w:val="00386D4D"/>
    <w:rsid w:val="00391F54"/>
    <w:rsid w:val="003C770F"/>
    <w:rsid w:val="003D42C6"/>
    <w:rsid w:val="003E46D9"/>
    <w:rsid w:val="003F635F"/>
    <w:rsid w:val="00401496"/>
    <w:rsid w:val="00401969"/>
    <w:rsid w:val="004D6455"/>
    <w:rsid w:val="005108C9"/>
    <w:rsid w:val="00522BF8"/>
    <w:rsid w:val="005C0DB6"/>
    <w:rsid w:val="005C37FE"/>
    <w:rsid w:val="005D526C"/>
    <w:rsid w:val="005F0FFB"/>
    <w:rsid w:val="005F451F"/>
    <w:rsid w:val="006923B4"/>
    <w:rsid w:val="006A1908"/>
    <w:rsid w:val="006A7E9F"/>
    <w:rsid w:val="006B555F"/>
    <w:rsid w:val="006C0932"/>
    <w:rsid w:val="006E3081"/>
    <w:rsid w:val="00765D82"/>
    <w:rsid w:val="007706E3"/>
    <w:rsid w:val="00775DC3"/>
    <w:rsid w:val="007A14C2"/>
    <w:rsid w:val="008200A6"/>
    <w:rsid w:val="00850243"/>
    <w:rsid w:val="00850DCD"/>
    <w:rsid w:val="00851EE4"/>
    <w:rsid w:val="008567D7"/>
    <w:rsid w:val="00886EE6"/>
    <w:rsid w:val="008922FE"/>
    <w:rsid w:val="008B3E04"/>
    <w:rsid w:val="0092032A"/>
    <w:rsid w:val="00947EFD"/>
    <w:rsid w:val="00956EA9"/>
    <w:rsid w:val="00975650"/>
    <w:rsid w:val="009A48AE"/>
    <w:rsid w:val="009B00CC"/>
    <w:rsid w:val="009B5795"/>
    <w:rsid w:val="009C373F"/>
    <w:rsid w:val="009D237D"/>
    <w:rsid w:val="00A0265E"/>
    <w:rsid w:val="00AB00AE"/>
    <w:rsid w:val="00B06207"/>
    <w:rsid w:val="00B354F7"/>
    <w:rsid w:val="00B42F07"/>
    <w:rsid w:val="00B60AB5"/>
    <w:rsid w:val="00B6664D"/>
    <w:rsid w:val="00B72EF6"/>
    <w:rsid w:val="00B90ED3"/>
    <w:rsid w:val="00B925D1"/>
    <w:rsid w:val="00BC68A2"/>
    <w:rsid w:val="00BD4D94"/>
    <w:rsid w:val="00BF3ADD"/>
    <w:rsid w:val="00C65DE0"/>
    <w:rsid w:val="00C832B3"/>
    <w:rsid w:val="00C84B26"/>
    <w:rsid w:val="00CB0796"/>
    <w:rsid w:val="00CE0FEB"/>
    <w:rsid w:val="00D01D54"/>
    <w:rsid w:val="00D04EA8"/>
    <w:rsid w:val="00D2644A"/>
    <w:rsid w:val="00D27833"/>
    <w:rsid w:val="00D40814"/>
    <w:rsid w:val="00D7057F"/>
    <w:rsid w:val="00D72786"/>
    <w:rsid w:val="00D85E07"/>
    <w:rsid w:val="00D9450D"/>
    <w:rsid w:val="00DB21EE"/>
    <w:rsid w:val="00DC2832"/>
    <w:rsid w:val="00DD4513"/>
    <w:rsid w:val="00E14597"/>
    <w:rsid w:val="00E56587"/>
    <w:rsid w:val="00E640B8"/>
    <w:rsid w:val="00E67688"/>
    <w:rsid w:val="00F03401"/>
    <w:rsid w:val="00F50C19"/>
    <w:rsid w:val="00F51BB1"/>
    <w:rsid w:val="00F52213"/>
    <w:rsid w:val="00F54B39"/>
    <w:rsid w:val="00F67076"/>
    <w:rsid w:val="00FA48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69"/>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10086">
      <w:bodyDiv w:val="1"/>
      <w:marLeft w:val="0"/>
      <w:marRight w:val="0"/>
      <w:marTop w:val="0"/>
      <w:marBottom w:val="0"/>
      <w:divBdr>
        <w:top w:val="none" w:sz="0" w:space="0" w:color="auto"/>
        <w:left w:val="none" w:sz="0" w:space="0" w:color="auto"/>
        <w:bottom w:val="none" w:sz="0" w:space="0" w:color="auto"/>
        <w:right w:val="none" w:sz="0" w:space="0" w:color="auto"/>
      </w:divBdr>
    </w:div>
    <w:div w:id="19684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contrat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B711-2EA9-4F30-9DE3-F0393117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65</Pages>
  <Words>19937</Words>
  <Characters>107663</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21</cp:revision>
  <cp:lastPrinted>2025-04-03T18:04:00Z</cp:lastPrinted>
  <dcterms:created xsi:type="dcterms:W3CDTF">2024-02-07T11:39:00Z</dcterms:created>
  <dcterms:modified xsi:type="dcterms:W3CDTF">2025-04-03T18:04:00Z</dcterms:modified>
</cp:coreProperties>
</file>