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0B" w:rsidRPr="00F17BC6" w:rsidRDefault="00040A0B" w:rsidP="00040A0B">
      <w:pPr>
        <w:pStyle w:val="Cabealho"/>
        <w:widowControl w:val="0"/>
        <w:pBdr>
          <w:top w:val="single" w:sz="4" w:space="1" w:color="auto"/>
          <w:left w:val="single" w:sz="4" w:space="4" w:color="auto"/>
          <w:bottom w:val="single" w:sz="4" w:space="1" w:color="auto"/>
          <w:right w:val="single" w:sz="4" w:space="4" w:color="auto"/>
        </w:pBdr>
        <w:shd w:val="clear" w:color="auto" w:fill="F3F3F3"/>
        <w:jc w:val="center"/>
        <w:rPr>
          <w:rFonts w:asciiTheme="minorHAnsi" w:hAnsiTheme="minorHAnsi" w:cs="Calibri"/>
          <w:b/>
          <w:bCs/>
          <w:color w:val="000000"/>
          <w:sz w:val="24"/>
          <w:szCs w:val="24"/>
        </w:rPr>
      </w:pPr>
      <w:r w:rsidRPr="00F17BC6">
        <w:rPr>
          <w:rFonts w:asciiTheme="minorHAnsi" w:hAnsiTheme="minorHAnsi" w:cs="Calibri"/>
          <w:b/>
          <w:bCs/>
          <w:color w:val="000000"/>
          <w:sz w:val="24"/>
          <w:szCs w:val="24"/>
        </w:rPr>
        <w:t>CONTRATO DE PRESTAÇÃO DE SERVIÇOS</w:t>
      </w:r>
      <w:r w:rsidR="00791821" w:rsidRPr="00F17BC6">
        <w:rPr>
          <w:rFonts w:asciiTheme="minorHAnsi" w:hAnsiTheme="minorHAnsi" w:cs="Calibri"/>
          <w:b/>
          <w:bCs/>
          <w:color w:val="000000"/>
          <w:sz w:val="24"/>
          <w:szCs w:val="24"/>
        </w:rPr>
        <w:t xml:space="preserve"> Nº011/2014</w:t>
      </w:r>
    </w:p>
    <w:p w:rsidR="00040A0B" w:rsidRPr="00F17BC6" w:rsidRDefault="00040A0B" w:rsidP="00040A0B">
      <w:pPr>
        <w:widowControl w:val="0"/>
        <w:ind w:firstLine="1979"/>
        <w:jc w:val="both"/>
        <w:rPr>
          <w:rFonts w:asciiTheme="minorHAnsi" w:hAnsiTheme="minorHAnsi" w:cs="Calibri"/>
          <w:sz w:val="24"/>
          <w:szCs w:val="24"/>
        </w:rPr>
      </w:pPr>
    </w:p>
    <w:p w:rsidR="00040A0B" w:rsidRPr="00F17BC6" w:rsidRDefault="00040A0B" w:rsidP="00040A0B">
      <w:pPr>
        <w:widowControl w:val="0"/>
        <w:ind w:firstLine="1979"/>
        <w:jc w:val="both"/>
        <w:rPr>
          <w:rFonts w:asciiTheme="minorHAnsi" w:hAnsiTheme="minorHAnsi" w:cs="Calibri"/>
          <w:sz w:val="24"/>
          <w:szCs w:val="24"/>
        </w:rPr>
      </w:pPr>
      <w:r w:rsidRPr="00F17BC6">
        <w:rPr>
          <w:rFonts w:asciiTheme="minorHAnsi" w:hAnsiTheme="minorHAnsi" w:cs="Calibri"/>
          <w:sz w:val="24"/>
          <w:szCs w:val="24"/>
        </w:rPr>
        <w:t xml:space="preserve">Pelo presente instrumento, a </w:t>
      </w:r>
      <w:r w:rsidRPr="00F17BC6">
        <w:rPr>
          <w:rFonts w:asciiTheme="minorHAnsi" w:hAnsiTheme="minorHAnsi" w:cs="Calibri"/>
          <w:b/>
          <w:bCs/>
          <w:sz w:val="24"/>
          <w:szCs w:val="24"/>
        </w:rPr>
        <w:t>PREFEITURA MUNICIPAL DE MARCELÂNDIA - MT</w:t>
      </w:r>
      <w:r w:rsidRPr="00F17BC6">
        <w:rPr>
          <w:rFonts w:asciiTheme="minorHAnsi" w:hAnsiTheme="minorHAnsi" w:cs="Calibri"/>
          <w:sz w:val="24"/>
          <w:szCs w:val="24"/>
        </w:rPr>
        <w:t xml:space="preserve">, com sede à Rua Guaira, nº777, Centro, inscrita no CNPJ/MF sob o n.º 03.238.987/0001-75, </w:t>
      </w:r>
      <w:r w:rsidRPr="00F17BC6">
        <w:rPr>
          <w:rFonts w:asciiTheme="minorHAnsi" w:hAnsiTheme="minorHAnsi" w:cs="Arial"/>
          <w:sz w:val="24"/>
          <w:szCs w:val="24"/>
        </w:rPr>
        <w:t>doravante denominada</w:t>
      </w:r>
      <w:r w:rsidRPr="00F17BC6">
        <w:rPr>
          <w:rFonts w:asciiTheme="minorHAnsi" w:hAnsiTheme="minorHAnsi" w:cs="Calibri"/>
          <w:sz w:val="24"/>
          <w:szCs w:val="24"/>
        </w:rPr>
        <w:t xml:space="preserve"> </w:t>
      </w:r>
      <w:r w:rsidRPr="00F17BC6">
        <w:rPr>
          <w:rFonts w:asciiTheme="minorHAnsi" w:hAnsiTheme="minorHAnsi" w:cs="Calibri"/>
          <w:b/>
          <w:sz w:val="24"/>
          <w:szCs w:val="24"/>
        </w:rPr>
        <w:t>CONTRATANTE</w:t>
      </w:r>
      <w:r w:rsidRPr="00F17BC6">
        <w:rPr>
          <w:rFonts w:asciiTheme="minorHAnsi" w:hAnsiTheme="minorHAnsi" w:cs="Calibri"/>
          <w:sz w:val="24"/>
          <w:szCs w:val="24"/>
        </w:rPr>
        <w:t xml:space="preserve">, representada </w:t>
      </w:r>
      <w:r w:rsidRPr="00F17BC6">
        <w:rPr>
          <w:rFonts w:asciiTheme="minorHAnsi" w:hAnsiTheme="minorHAnsi" w:cs="Calibri"/>
          <w:color w:val="000000"/>
          <w:sz w:val="24"/>
          <w:szCs w:val="24"/>
        </w:rPr>
        <w:t xml:space="preserve">neste ato pelo Prefeito Municipal, o Sr. </w:t>
      </w:r>
      <w:r w:rsidRPr="00F17BC6">
        <w:rPr>
          <w:rFonts w:asciiTheme="minorHAnsi" w:hAnsiTheme="minorHAnsi" w:cs="Calibri"/>
          <w:b/>
          <w:bCs/>
          <w:color w:val="000000"/>
          <w:sz w:val="24"/>
          <w:szCs w:val="24"/>
        </w:rPr>
        <w:t>Sr. ARNÓBIO VIEIRA DE ANDRADE</w:t>
      </w:r>
      <w:r w:rsidRPr="00F17BC6">
        <w:rPr>
          <w:rFonts w:asciiTheme="minorHAnsi" w:hAnsiTheme="minorHAnsi" w:cs="Calibri"/>
          <w:color w:val="000000"/>
          <w:sz w:val="24"/>
          <w:szCs w:val="24"/>
        </w:rPr>
        <w:t xml:space="preserve">, brasileiro, empresário, casado, portador do R.G. n.ºM-930.500 SSP/MG e inscrito no CPF nº174.151.101-10, residente e domiciliado na Rua Ema de Carli Fogo, nº 495, no Centro, nesta cidade e do outro lado a empresa </w:t>
      </w:r>
      <w:r w:rsidR="00791821" w:rsidRPr="006E7315">
        <w:rPr>
          <w:rFonts w:asciiTheme="minorHAnsi" w:hAnsiTheme="minorHAnsi" w:cs="Calibri"/>
          <w:b/>
          <w:color w:val="000000"/>
          <w:sz w:val="24"/>
          <w:szCs w:val="24"/>
        </w:rPr>
        <w:t>GEXTEC GESTÃO EM TECNOLOGIA LTDA - EPP</w:t>
      </w:r>
      <w:r w:rsidRPr="00F17BC6">
        <w:rPr>
          <w:rFonts w:asciiTheme="minorHAnsi" w:hAnsiTheme="minorHAnsi" w:cs="Calibri"/>
          <w:color w:val="000000"/>
          <w:sz w:val="24"/>
          <w:szCs w:val="24"/>
        </w:rPr>
        <w:t>, inscrita no CNPJ sob o n.º</w:t>
      </w:r>
      <w:r w:rsidR="00791821" w:rsidRPr="00F17BC6">
        <w:rPr>
          <w:rFonts w:asciiTheme="minorHAnsi" w:hAnsiTheme="minorHAnsi" w:cs="Calibri"/>
          <w:color w:val="000000"/>
          <w:sz w:val="24"/>
          <w:szCs w:val="24"/>
        </w:rPr>
        <w:t>04.240.771/0001-07</w:t>
      </w:r>
      <w:r w:rsidR="00F17BC6" w:rsidRPr="00F17BC6">
        <w:rPr>
          <w:rFonts w:asciiTheme="minorHAnsi" w:hAnsiTheme="minorHAnsi" w:cs="Calibri"/>
          <w:color w:val="000000"/>
          <w:sz w:val="24"/>
          <w:szCs w:val="24"/>
        </w:rPr>
        <w:t>,</w:t>
      </w:r>
      <w:r w:rsidRPr="00F17BC6">
        <w:rPr>
          <w:rFonts w:asciiTheme="minorHAnsi" w:hAnsiTheme="minorHAnsi" w:cs="Calibri"/>
          <w:color w:val="000000"/>
          <w:sz w:val="24"/>
          <w:szCs w:val="24"/>
        </w:rPr>
        <w:t xml:space="preserve"> estabelecida a </w:t>
      </w:r>
      <w:r w:rsidR="00F17BC6" w:rsidRPr="00F17BC6">
        <w:rPr>
          <w:rFonts w:asciiTheme="minorHAnsi" w:hAnsiTheme="minorHAnsi" w:cs="Calibri"/>
          <w:color w:val="000000"/>
          <w:sz w:val="24"/>
          <w:szCs w:val="24"/>
        </w:rPr>
        <w:t>Avenida Isaac Povoas</w:t>
      </w:r>
      <w:r w:rsidRPr="00F17BC6">
        <w:rPr>
          <w:rFonts w:asciiTheme="minorHAnsi" w:hAnsiTheme="minorHAnsi" w:cs="Calibri"/>
          <w:color w:val="000000"/>
          <w:sz w:val="24"/>
          <w:szCs w:val="24"/>
        </w:rPr>
        <w:t xml:space="preserve"> n.º</w:t>
      </w:r>
      <w:r w:rsidR="00F17BC6" w:rsidRPr="00F17BC6">
        <w:rPr>
          <w:rFonts w:asciiTheme="minorHAnsi" w:hAnsiTheme="minorHAnsi" w:cs="Calibri"/>
          <w:color w:val="000000"/>
          <w:sz w:val="24"/>
          <w:szCs w:val="24"/>
        </w:rPr>
        <w:t>1331</w:t>
      </w:r>
      <w:r w:rsidRPr="00F17BC6">
        <w:rPr>
          <w:rFonts w:asciiTheme="minorHAnsi" w:hAnsiTheme="minorHAnsi" w:cs="Calibri"/>
          <w:color w:val="000000"/>
          <w:sz w:val="24"/>
          <w:szCs w:val="24"/>
        </w:rPr>
        <w:t>, bairro</w:t>
      </w:r>
      <w:r w:rsidR="00F17BC6" w:rsidRPr="00F17BC6">
        <w:rPr>
          <w:rFonts w:asciiTheme="minorHAnsi" w:hAnsiTheme="minorHAnsi" w:cs="Calibri"/>
          <w:color w:val="000000"/>
          <w:sz w:val="24"/>
          <w:szCs w:val="24"/>
        </w:rPr>
        <w:t xml:space="preserve"> Popular</w:t>
      </w:r>
      <w:r w:rsidRPr="00F17BC6">
        <w:rPr>
          <w:rFonts w:asciiTheme="minorHAnsi" w:hAnsiTheme="minorHAnsi" w:cs="Calibri"/>
          <w:color w:val="000000"/>
          <w:sz w:val="24"/>
          <w:szCs w:val="24"/>
        </w:rPr>
        <w:t>, cidade de</w:t>
      </w:r>
      <w:r w:rsidR="00F17BC6" w:rsidRPr="00F17BC6">
        <w:rPr>
          <w:rFonts w:asciiTheme="minorHAnsi" w:hAnsiTheme="minorHAnsi" w:cs="Calibri"/>
          <w:color w:val="000000"/>
          <w:sz w:val="24"/>
          <w:szCs w:val="24"/>
        </w:rPr>
        <w:t xml:space="preserve"> Cuiabá - MT</w:t>
      </w:r>
      <w:r w:rsidRPr="00F17BC6">
        <w:rPr>
          <w:rFonts w:asciiTheme="minorHAnsi" w:hAnsiTheme="minorHAnsi" w:cs="Calibri"/>
          <w:color w:val="000000"/>
          <w:sz w:val="24"/>
          <w:szCs w:val="24"/>
        </w:rPr>
        <w:t>, neste ato representada pelo Sr.</w:t>
      </w:r>
      <w:r w:rsidR="00F17BC6" w:rsidRPr="00F17BC6">
        <w:rPr>
          <w:rFonts w:asciiTheme="minorHAnsi" w:hAnsiTheme="minorHAnsi" w:cs="Calibri"/>
          <w:color w:val="000000"/>
          <w:sz w:val="24"/>
          <w:szCs w:val="24"/>
        </w:rPr>
        <w:t xml:space="preserve"> </w:t>
      </w:r>
      <w:r w:rsidR="006E7315">
        <w:rPr>
          <w:rFonts w:asciiTheme="minorHAnsi" w:hAnsiTheme="minorHAnsi" w:cs="Calibri"/>
          <w:color w:val="000000"/>
          <w:sz w:val="24"/>
          <w:szCs w:val="24"/>
        </w:rPr>
        <w:t>Paulo Felipe Lenzi</w:t>
      </w:r>
      <w:r w:rsidRPr="00F17BC6">
        <w:rPr>
          <w:rFonts w:asciiTheme="minorHAnsi" w:hAnsiTheme="minorHAnsi" w:cs="Calibri"/>
          <w:color w:val="000000"/>
          <w:sz w:val="24"/>
          <w:szCs w:val="24"/>
        </w:rPr>
        <w:t>, portador do CIRG n.º</w:t>
      </w:r>
      <w:r w:rsidR="006E7315">
        <w:rPr>
          <w:rFonts w:asciiTheme="minorHAnsi" w:hAnsiTheme="minorHAnsi" w:cs="Calibri"/>
          <w:color w:val="000000"/>
          <w:sz w:val="24"/>
          <w:szCs w:val="24"/>
        </w:rPr>
        <w:t>1.154.505-4</w:t>
      </w:r>
      <w:r w:rsidRPr="00F17BC6">
        <w:rPr>
          <w:rFonts w:asciiTheme="minorHAnsi" w:hAnsiTheme="minorHAnsi" w:cs="Calibri"/>
          <w:color w:val="000000"/>
          <w:sz w:val="24"/>
          <w:szCs w:val="24"/>
        </w:rPr>
        <w:t xml:space="preserve"> SSP/</w:t>
      </w:r>
      <w:r w:rsidR="00F17BC6" w:rsidRPr="00F17BC6">
        <w:rPr>
          <w:rFonts w:asciiTheme="minorHAnsi" w:hAnsiTheme="minorHAnsi" w:cs="Calibri"/>
          <w:color w:val="000000"/>
          <w:sz w:val="24"/>
          <w:szCs w:val="24"/>
        </w:rPr>
        <w:t>MT</w:t>
      </w:r>
      <w:r w:rsidRPr="00F17BC6">
        <w:rPr>
          <w:rFonts w:asciiTheme="minorHAnsi" w:hAnsiTheme="minorHAnsi" w:cs="Calibri"/>
          <w:color w:val="000000"/>
          <w:sz w:val="24"/>
          <w:szCs w:val="24"/>
        </w:rPr>
        <w:t xml:space="preserve"> e CPF n.º</w:t>
      </w:r>
      <w:r w:rsidR="006E7315">
        <w:rPr>
          <w:rFonts w:asciiTheme="minorHAnsi" w:hAnsiTheme="minorHAnsi" w:cs="Calibri"/>
          <w:color w:val="000000"/>
          <w:sz w:val="24"/>
          <w:szCs w:val="24"/>
        </w:rPr>
        <w:t>900.320.801-82</w:t>
      </w:r>
      <w:r w:rsidR="00F17BC6" w:rsidRPr="00F17BC6">
        <w:rPr>
          <w:rFonts w:asciiTheme="minorHAnsi" w:hAnsiTheme="minorHAnsi" w:cs="Calibri"/>
          <w:color w:val="000000"/>
          <w:sz w:val="24"/>
          <w:szCs w:val="24"/>
        </w:rPr>
        <w:t>,</w:t>
      </w:r>
      <w:r w:rsidRPr="00F17BC6">
        <w:rPr>
          <w:rFonts w:asciiTheme="minorHAnsi" w:hAnsiTheme="minorHAnsi" w:cs="Calibri"/>
          <w:color w:val="000000"/>
          <w:sz w:val="24"/>
          <w:szCs w:val="24"/>
        </w:rPr>
        <w:t xml:space="preserve"> doravante denominada </w:t>
      </w:r>
      <w:r w:rsidRPr="00F17BC6">
        <w:rPr>
          <w:rFonts w:asciiTheme="minorHAnsi" w:hAnsiTheme="minorHAnsi" w:cs="Calibri"/>
          <w:b/>
          <w:bCs/>
          <w:color w:val="000000"/>
          <w:sz w:val="24"/>
          <w:szCs w:val="24"/>
        </w:rPr>
        <w:t>CONTRATADA</w:t>
      </w:r>
      <w:r w:rsidRPr="00F17BC6">
        <w:rPr>
          <w:rFonts w:asciiTheme="minorHAnsi" w:hAnsiTheme="minorHAnsi" w:cs="Calibri"/>
          <w:sz w:val="24"/>
          <w:szCs w:val="24"/>
        </w:rPr>
        <w:t xml:space="preserve">, tendo em vista a homologação do resultado do </w:t>
      </w:r>
      <w:r w:rsidRPr="00F17BC6">
        <w:rPr>
          <w:rFonts w:asciiTheme="minorHAnsi" w:hAnsiTheme="minorHAnsi" w:cs="Calibri"/>
          <w:b/>
          <w:bCs/>
          <w:sz w:val="24"/>
          <w:szCs w:val="24"/>
        </w:rPr>
        <w:t>PREGÃO PRESENCIAL N.º 012/2014</w:t>
      </w:r>
      <w:r w:rsidRPr="00F17BC6">
        <w:rPr>
          <w:rFonts w:asciiTheme="minorHAnsi" w:hAnsiTheme="minorHAnsi" w:cs="Calibri"/>
          <w:sz w:val="24"/>
          <w:szCs w:val="24"/>
        </w:rPr>
        <w:t xml:space="preserve">, pelo Senhor Prefeito Municipal, pelo tipo de Licitação de </w:t>
      </w:r>
      <w:r w:rsidRPr="00F17BC6">
        <w:rPr>
          <w:rFonts w:asciiTheme="minorHAnsi" w:hAnsiTheme="minorHAnsi" w:cs="Calibri"/>
          <w:b/>
          <w:bCs/>
          <w:sz w:val="24"/>
          <w:szCs w:val="24"/>
        </w:rPr>
        <w:t>MENOR PREÇO GLOBAL</w:t>
      </w:r>
      <w:r w:rsidRPr="00F17BC6">
        <w:rPr>
          <w:rFonts w:asciiTheme="minorHAnsi" w:hAnsiTheme="minorHAnsi" w:cs="Calibri"/>
          <w:sz w:val="24"/>
          <w:szCs w:val="24"/>
        </w:rPr>
        <w:t xml:space="preserve">, regida pela Lei Federal n.º 10.520, de 17 de julho de 2002, </w:t>
      </w:r>
      <w:r w:rsidRPr="00F17BC6">
        <w:rPr>
          <w:rFonts w:asciiTheme="minorHAnsi" w:hAnsiTheme="minorHAnsi" w:cs="Calibri"/>
          <w:color w:val="000000"/>
          <w:sz w:val="24"/>
          <w:szCs w:val="24"/>
        </w:rPr>
        <w:t>Decreto Municipal n° 093/2008, aplicando-se,</w:t>
      </w:r>
      <w:r w:rsidRPr="00F17BC6">
        <w:rPr>
          <w:rFonts w:asciiTheme="minorHAnsi" w:hAnsiTheme="minorHAnsi" w:cs="Calibri"/>
          <w:sz w:val="24"/>
          <w:szCs w:val="24"/>
        </w:rPr>
        <w:t xml:space="preserve"> subsidiariamente, as disposições da Lei Federal n.º 8.666, de 21 de junho de 1993 e alterações posteriores, com base na proposta da </w:t>
      </w:r>
      <w:r w:rsidRPr="00F17BC6">
        <w:rPr>
          <w:rFonts w:asciiTheme="minorHAnsi" w:hAnsiTheme="minorHAnsi" w:cs="Calibri"/>
          <w:b/>
          <w:bCs/>
          <w:color w:val="000000"/>
          <w:sz w:val="24"/>
          <w:szCs w:val="24"/>
        </w:rPr>
        <w:t xml:space="preserve">CONTRATADA </w:t>
      </w:r>
      <w:r w:rsidRPr="00F17BC6">
        <w:rPr>
          <w:rFonts w:asciiTheme="minorHAnsi" w:hAnsiTheme="minorHAnsi" w:cs="Calibri"/>
          <w:color w:val="000000"/>
          <w:sz w:val="24"/>
          <w:szCs w:val="24"/>
        </w:rPr>
        <w:t>e no edital do processo supramencionado, aos quais ficam estritamente vinculados, tem entre si justa e acordada a celebração da presente Ata de Registro de Preços</w:t>
      </w:r>
      <w:r w:rsidRPr="00F17BC6">
        <w:rPr>
          <w:rFonts w:asciiTheme="minorHAnsi" w:hAnsiTheme="minorHAnsi" w:cs="Calibri"/>
          <w:sz w:val="24"/>
          <w:szCs w:val="24"/>
        </w:rPr>
        <w:t xml:space="preserve"> mediante as seguintes cláusulas e condições:</w:t>
      </w:r>
    </w:p>
    <w:p w:rsidR="00040A0B" w:rsidRPr="00F17BC6" w:rsidRDefault="00040A0B" w:rsidP="00040A0B">
      <w:pPr>
        <w:widowControl w:val="0"/>
        <w:ind w:firstLine="1979"/>
        <w:jc w:val="both"/>
        <w:rPr>
          <w:rFonts w:asciiTheme="minorHAnsi" w:hAnsiTheme="minorHAnsi" w:cs="Calibri"/>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PRIMEIRA – DO OBJETO</w:t>
      </w:r>
    </w:p>
    <w:p w:rsidR="00040A0B" w:rsidRPr="00F17BC6" w:rsidRDefault="00040A0B" w:rsidP="00040A0B">
      <w:pPr>
        <w:autoSpaceDE w:val="0"/>
        <w:autoSpaceDN w:val="0"/>
        <w:adjustRightInd w:val="0"/>
        <w:jc w:val="both"/>
        <w:rPr>
          <w:rFonts w:asciiTheme="minorHAnsi" w:hAnsiTheme="minorHAnsi" w:cs="Calibri"/>
          <w:bCs/>
          <w:sz w:val="24"/>
          <w:szCs w:val="24"/>
        </w:rPr>
      </w:pPr>
      <w:r w:rsidRPr="00F17BC6">
        <w:rPr>
          <w:rFonts w:asciiTheme="minorHAnsi" w:hAnsiTheme="minorHAnsi" w:cs="Calibri"/>
          <w:b/>
          <w:bCs/>
          <w:sz w:val="24"/>
          <w:szCs w:val="24"/>
        </w:rPr>
        <w:t>1.1.</w:t>
      </w:r>
      <w:r w:rsidRPr="00F17BC6">
        <w:rPr>
          <w:rFonts w:asciiTheme="minorHAnsi" w:hAnsiTheme="minorHAnsi" w:cs="Calibri"/>
          <w:sz w:val="24"/>
          <w:szCs w:val="24"/>
        </w:rPr>
        <w:t xml:space="preserve"> </w:t>
      </w:r>
      <w:r w:rsidRPr="00F17BC6">
        <w:rPr>
          <w:rFonts w:asciiTheme="minorHAnsi" w:hAnsiTheme="minorHAnsi" w:cs="Calibri"/>
          <w:bCs/>
          <w:sz w:val="24"/>
          <w:szCs w:val="24"/>
        </w:rPr>
        <w:t xml:space="preserve">Contratação de Empresa visando à </w:t>
      </w:r>
      <w:r w:rsidR="00F17BC6" w:rsidRPr="00F17BC6">
        <w:rPr>
          <w:rFonts w:asciiTheme="minorHAnsi" w:hAnsiTheme="minorHAnsi" w:cs="Calibri"/>
          <w:bCs/>
          <w:sz w:val="24"/>
          <w:szCs w:val="24"/>
        </w:rPr>
        <w:t>locação</w:t>
      </w:r>
      <w:r w:rsidRPr="00F17BC6">
        <w:rPr>
          <w:rFonts w:asciiTheme="minorHAnsi" w:hAnsiTheme="minorHAnsi" w:cs="Calibri"/>
          <w:bCs/>
          <w:sz w:val="24"/>
          <w:szCs w:val="24"/>
        </w:rPr>
        <w:t xml:space="preserve"> de licença de uso de sistema, que possibilite o acompanhamento e gerenciamento das informações necessárias para apuração do índice de participação – IPM, integrado ao sistema de Controle e Gerenciamento do Simples Nacional e do Imposto Sobre Serviços de Qualquer Natureza – ISSQN, relativo aos contribuintes do município de Marcelândia-MT.</w:t>
      </w: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SEGUNDA – DA LICITAÇÃO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2.1. </w:t>
      </w:r>
      <w:r w:rsidRPr="00F17BC6">
        <w:rPr>
          <w:rFonts w:asciiTheme="minorHAnsi" w:hAnsiTheme="minorHAnsi" w:cs="Calibri"/>
          <w:sz w:val="24"/>
          <w:szCs w:val="24"/>
        </w:rPr>
        <w:t>Para a presente contratação foi realizada a Licitação Modalidade Pregão Presencial n.º 012/2014, nos termos da Lei Federal 8.666/93 e 10.520/02.</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TERCEIRA – DA SUJEIÇÃO DAS PARTES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3.1. </w:t>
      </w:r>
      <w:r w:rsidRPr="00F17BC6">
        <w:rPr>
          <w:rFonts w:asciiTheme="minorHAnsi" w:hAnsiTheme="minorHAnsi" w:cs="Calibri"/>
          <w:sz w:val="24"/>
          <w:szCs w:val="24"/>
        </w:rPr>
        <w:t>As partes declaram-se sujeitas às normas previstas na Lei Federal 8.666/93 e 10.520/02 e suas alterações, supletivamente, pelos princípios da teoria geral dos contratos e pelas disposições de direito privado, bem como, pelas cláusulas e condições deste contrato.</w:t>
      </w: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 xml:space="preserve">CLÁUSULA QUARTA – DA VIGÊNCIA </w:t>
      </w:r>
    </w:p>
    <w:p w:rsidR="00040A0B" w:rsidRPr="00F17BC6" w:rsidRDefault="00040A0B" w:rsidP="00040A0B">
      <w:pPr>
        <w:autoSpaceDE w:val="0"/>
        <w:autoSpaceDN w:val="0"/>
        <w:adjustRightInd w:val="0"/>
        <w:jc w:val="both"/>
        <w:rPr>
          <w:rFonts w:asciiTheme="minorHAnsi" w:hAnsiTheme="minorHAnsi" w:cs="Calibri"/>
          <w:b/>
          <w:bCs/>
          <w:color w:val="000000"/>
          <w:sz w:val="24"/>
          <w:szCs w:val="24"/>
        </w:rPr>
      </w:pPr>
      <w:r w:rsidRPr="00F17BC6">
        <w:rPr>
          <w:rFonts w:asciiTheme="minorHAnsi" w:hAnsiTheme="minorHAnsi" w:cs="Calibri"/>
          <w:b/>
          <w:bCs/>
          <w:sz w:val="24"/>
          <w:szCs w:val="24"/>
        </w:rPr>
        <w:t xml:space="preserve">4.1. </w:t>
      </w:r>
      <w:r w:rsidRPr="00F17BC6">
        <w:rPr>
          <w:rFonts w:asciiTheme="minorHAnsi" w:hAnsiTheme="minorHAnsi" w:cs="Calibri"/>
          <w:bCs/>
          <w:color w:val="000000"/>
          <w:sz w:val="24"/>
          <w:szCs w:val="24"/>
        </w:rPr>
        <w:t>A vigência do contrato será a partir da da</w:t>
      </w:r>
      <w:r w:rsidR="00F17BC6" w:rsidRPr="00F17BC6">
        <w:rPr>
          <w:rFonts w:asciiTheme="minorHAnsi" w:hAnsiTheme="minorHAnsi" w:cs="Calibri"/>
          <w:bCs/>
          <w:color w:val="000000"/>
          <w:sz w:val="24"/>
          <w:szCs w:val="24"/>
        </w:rPr>
        <w:t xml:space="preserve">ta de assinatura do mesmo, </w:t>
      </w:r>
      <w:r w:rsidR="00F17BC6">
        <w:rPr>
          <w:rFonts w:asciiTheme="minorHAnsi" w:hAnsiTheme="minorHAnsi" w:cs="Calibri"/>
          <w:b/>
          <w:bCs/>
          <w:color w:val="000000"/>
          <w:sz w:val="24"/>
          <w:szCs w:val="24"/>
        </w:rPr>
        <w:t>sendo de 02 de abril de 2014 a 02 de abril de 2015</w:t>
      </w:r>
      <w:r w:rsidR="00F17BC6" w:rsidRPr="00F17BC6">
        <w:rPr>
          <w:rFonts w:asciiTheme="minorHAnsi" w:hAnsiTheme="minorHAnsi" w:cs="Calibri"/>
          <w:b/>
          <w:bCs/>
          <w:color w:val="000000"/>
          <w:sz w:val="24"/>
          <w:szCs w:val="24"/>
        </w:rPr>
        <w:t>.</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sz w:val="24"/>
          <w:szCs w:val="24"/>
        </w:rPr>
        <w:t xml:space="preserve">4.2 </w:t>
      </w:r>
      <w:r w:rsidRPr="00F17BC6">
        <w:rPr>
          <w:rFonts w:asciiTheme="minorHAnsi" w:hAnsiTheme="minorHAnsi" w:cs="Calibri"/>
          <w:bCs/>
          <w:color w:val="000000"/>
          <w:sz w:val="24"/>
          <w:szCs w:val="24"/>
        </w:rPr>
        <w:t xml:space="preserve">A vigência do contrato </w:t>
      </w:r>
      <w:r w:rsidRPr="00F17BC6">
        <w:rPr>
          <w:rFonts w:asciiTheme="minorHAnsi" w:hAnsiTheme="minorHAnsi" w:cs="Calibri"/>
          <w:sz w:val="24"/>
          <w:szCs w:val="24"/>
        </w:rPr>
        <w:t xml:space="preserve">a vigência contratual será de </w:t>
      </w:r>
      <w:r w:rsidRPr="00F17BC6">
        <w:rPr>
          <w:rFonts w:asciiTheme="minorHAnsi" w:hAnsiTheme="minorHAnsi" w:cs="Calibri"/>
          <w:bCs/>
          <w:sz w:val="24"/>
          <w:szCs w:val="24"/>
        </w:rPr>
        <w:t>12 (doze) meses</w:t>
      </w:r>
      <w:r w:rsidRPr="00F17BC6">
        <w:rPr>
          <w:rFonts w:asciiTheme="minorHAnsi" w:hAnsiTheme="minorHAnsi" w:cs="Calibri"/>
          <w:sz w:val="24"/>
          <w:szCs w:val="24"/>
        </w:rPr>
        <w:t>, prorrogáveis por iguais e sucessivos períodos até o limite de 48 (quarenta e oito) meses, desde que seja de interesse da Contratante, mediante termo próprio, com vistas à obtenção de preços e condições mais vantajosas para a Administração, conforme faculta o inciso II, do artigo 57 da Lei n.º 8.666/93.</w:t>
      </w:r>
    </w:p>
    <w:p w:rsidR="00040A0B" w:rsidRPr="00F17BC6" w:rsidRDefault="00040A0B" w:rsidP="00040A0B">
      <w:pPr>
        <w:autoSpaceDE w:val="0"/>
        <w:autoSpaceDN w:val="0"/>
        <w:adjustRightInd w:val="0"/>
        <w:jc w:val="both"/>
        <w:rPr>
          <w:rFonts w:asciiTheme="minorHAnsi" w:hAnsiTheme="minorHAnsi" w:cs="Calibri"/>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lastRenderedPageBreak/>
        <w:t>CLÁUSULA QUINTA – DO PREÇO, DAS CONDIÇÕES DE PAGAMENTO E REAJUSTAMENTO:</w:t>
      </w:r>
    </w:p>
    <w:p w:rsidR="00040A0B" w:rsidRPr="00F17BC6" w:rsidRDefault="00040A0B" w:rsidP="00040A0B">
      <w:pPr>
        <w:jc w:val="both"/>
        <w:rPr>
          <w:rFonts w:asciiTheme="minorHAnsi" w:hAnsiTheme="minorHAnsi" w:cs="Calibri"/>
          <w:b/>
          <w:sz w:val="24"/>
          <w:szCs w:val="24"/>
        </w:rPr>
      </w:pPr>
      <w:r w:rsidRPr="00F17BC6">
        <w:rPr>
          <w:rFonts w:asciiTheme="minorHAnsi" w:hAnsiTheme="minorHAnsi" w:cs="Calibri"/>
          <w:b/>
          <w:sz w:val="24"/>
          <w:szCs w:val="24"/>
        </w:rPr>
        <w:t xml:space="preserve">5.1 </w:t>
      </w:r>
      <w:r w:rsidRPr="00F17BC6">
        <w:rPr>
          <w:rFonts w:asciiTheme="minorHAnsi" w:hAnsiTheme="minorHAnsi" w:cs="Calibri"/>
          <w:sz w:val="24"/>
          <w:szCs w:val="24"/>
        </w:rPr>
        <w:t xml:space="preserve">Receberá a </w:t>
      </w:r>
      <w:r w:rsidRPr="00F17BC6">
        <w:rPr>
          <w:rFonts w:asciiTheme="minorHAnsi" w:hAnsiTheme="minorHAnsi" w:cs="Calibri"/>
          <w:b/>
          <w:sz w:val="24"/>
          <w:szCs w:val="24"/>
        </w:rPr>
        <w:t>CONTRATADA</w:t>
      </w:r>
      <w:r w:rsidRPr="00F17BC6">
        <w:rPr>
          <w:rFonts w:asciiTheme="minorHAnsi" w:hAnsiTheme="minorHAnsi" w:cs="Calibri"/>
          <w:sz w:val="24"/>
          <w:szCs w:val="24"/>
        </w:rPr>
        <w:t xml:space="preserve"> pelos serviços citados na Cláusula Primeira, o valor de </w:t>
      </w:r>
      <w:r w:rsidRPr="00F17BC6">
        <w:rPr>
          <w:rFonts w:asciiTheme="minorHAnsi" w:hAnsiTheme="minorHAnsi" w:cs="Calibri"/>
          <w:b/>
          <w:sz w:val="24"/>
          <w:szCs w:val="24"/>
        </w:rPr>
        <w:t>R$</w:t>
      </w:r>
      <w:r w:rsidR="00F17BC6" w:rsidRPr="00F17BC6">
        <w:rPr>
          <w:rFonts w:asciiTheme="minorHAnsi" w:hAnsiTheme="minorHAnsi" w:cs="Calibri"/>
          <w:b/>
          <w:sz w:val="24"/>
          <w:szCs w:val="24"/>
        </w:rPr>
        <w:t>84.000,00 (oitenta e quatro mil reais)</w:t>
      </w:r>
      <w:r w:rsidRPr="00F17BC6">
        <w:rPr>
          <w:rFonts w:asciiTheme="minorHAnsi" w:hAnsiTheme="minorHAnsi" w:cs="Calibri"/>
          <w:b/>
          <w:sz w:val="24"/>
          <w:szCs w:val="24"/>
        </w:rPr>
        <w:t>.</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sz w:val="24"/>
          <w:szCs w:val="24"/>
        </w:rPr>
        <w:t>5.2</w:t>
      </w:r>
      <w:r w:rsidR="00F17BC6" w:rsidRPr="00F17BC6">
        <w:rPr>
          <w:rFonts w:asciiTheme="minorHAnsi" w:hAnsiTheme="minorHAnsi" w:cs="Calibri"/>
          <w:b/>
          <w:sz w:val="24"/>
          <w:szCs w:val="24"/>
        </w:rPr>
        <w:t xml:space="preserve"> </w:t>
      </w:r>
      <w:r w:rsidRPr="00F17BC6">
        <w:rPr>
          <w:rFonts w:asciiTheme="minorHAnsi" w:hAnsiTheme="minorHAnsi" w:cs="Calibri"/>
          <w:sz w:val="24"/>
          <w:szCs w:val="24"/>
        </w:rPr>
        <w:t xml:space="preserve">Os pagamentos serão feitos </w:t>
      </w:r>
      <w:r w:rsidRPr="00F17BC6">
        <w:rPr>
          <w:rFonts w:asciiTheme="minorHAnsi" w:hAnsiTheme="minorHAnsi" w:cs="Calibri"/>
          <w:b/>
          <w:sz w:val="24"/>
          <w:szCs w:val="24"/>
        </w:rPr>
        <w:t>em 12 (doze) parcelas</w:t>
      </w:r>
      <w:r w:rsidRPr="00F17BC6">
        <w:rPr>
          <w:rFonts w:asciiTheme="minorHAnsi" w:hAnsiTheme="minorHAnsi" w:cs="Calibri"/>
          <w:sz w:val="24"/>
          <w:szCs w:val="24"/>
        </w:rPr>
        <w:t>, mensais e consecutivas correspondendo cada uma a uma fração do total do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sz w:val="24"/>
          <w:szCs w:val="24"/>
        </w:rPr>
        <w:t>5.3</w:t>
      </w:r>
      <w:r w:rsidRPr="00F17BC6">
        <w:rPr>
          <w:rFonts w:asciiTheme="minorHAnsi" w:hAnsiTheme="minorHAnsi" w:cs="Calibri"/>
          <w:sz w:val="24"/>
          <w:szCs w:val="24"/>
        </w:rPr>
        <w:t xml:space="preserve"> Os pagamentos serão efetuados com a devida emissão da referida nota fiscal.  </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5.4 </w:t>
      </w:r>
      <w:r w:rsidRPr="00F17BC6">
        <w:rPr>
          <w:rFonts w:asciiTheme="minorHAnsi" w:hAnsiTheme="minorHAnsi" w:cs="Calibri"/>
          <w:sz w:val="24"/>
          <w:szCs w:val="24"/>
        </w:rPr>
        <w:t>Nenhum pagamento será efetuado à Contratada enquanto pendente de liquidação qualquer obrigação que lhe tenha sido imposta, em decorrência de penalidade ou inadimplemento, sem que isso gere direito a qualquer compensação.</w:t>
      </w:r>
    </w:p>
    <w:p w:rsidR="00040A0B" w:rsidRPr="00F17BC6" w:rsidRDefault="00040A0B" w:rsidP="00040A0B">
      <w:pPr>
        <w:pStyle w:val="WW-NormalWeb"/>
        <w:tabs>
          <w:tab w:val="num" w:pos="993"/>
        </w:tabs>
        <w:spacing w:before="0" w:after="0"/>
        <w:jc w:val="both"/>
        <w:rPr>
          <w:rFonts w:asciiTheme="minorHAnsi" w:hAnsiTheme="minorHAnsi" w:cs="Calibri"/>
          <w:szCs w:val="24"/>
        </w:rPr>
      </w:pPr>
      <w:r w:rsidRPr="00F17BC6">
        <w:rPr>
          <w:rFonts w:asciiTheme="minorHAnsi" w:hAnsiTheme="minorHAnsi" w:cs="Calibri"/>
          <w:b/>
          <w:szCs w:val="24"/>
        </w:rPr>
        <w:t xml:space="preserve">5.5 </w:t>
      </w:r>
      <w:r w:rsidRPr="00F17BC6">
        <w:rPr>
          <w:rFonts w:asciiTheme="minorHAnsi" w:hAnsiTheme="minorHAnsi" w:cs="Calibri"/>
          <w:szCs w:val="24"/>
        </w:rPr>
        <w:t>Para garantir o fiel cumprimento das obrigações decorrentes desta licitação, será firmado o contrato administrativo, nos termos da minuta constante do Anexo II deste edital.</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5.6. </w:t>
      </w:r>
      <w:r w:rsidRPr="00F17BC6">
        <w:rPr>
          <w:rFonts w:asciiTheme="minorHAnsi" w:hAnsiTheme="minorHAnsi" w:cs="Calibri"/>
          <w:sz w:val="24"/>
          <w:szCs w:val="24"/>
        </w:rPr>
        <w:t>Nos preços apresentados na proposta estão incluídas todas as despesas relativas aos serviços adquiridos (tributos, seguros, encargos sociais, transportes, etc.).</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5.7. </w:t>
      </w:r>
      <w:r w:rsidRPr="00F17BC6">
        <w:rPr>
          <w:rFonts w:asciiTheme="minorHAnsi" w:hAnsiTheme="minorHAnsi" w:cs="Calibri"/>
          <w:bCs/>
          <w:sz w:val="24"/>
          <w:szCs w:val="24"/>
        </w:rPr>
        <w:t xml:space="preserve">Não haverá reajuste de preços </w:t>
      </w:r>
      <w:r w:rsidRPr="00F17BC6">
        <w:rPr>
          <w:rFonts w:asciiTheme="minorHAnsi" w:hAnsiTheme="minorHAnsi" w:cs="Calibri"/>
          <w:sz w:val="24"/>
          <w:szCs w:val="24"/>
        </w:rPr>
        <w:t>durante a vigência deste contrato, salvo nas hipóteses previstas no Art. 65 e seguintes da Lei Federal 8.666/93.</w:t>
      </w:r>
    </w:p>
    <w:p w:rsidR="00040A0B" w:rsidRPr="00F17BC6" w:rsidRDefault="00040A0B" w:rsidP="00040A0B">
      <w:pPr>
        <w:autoSpaceDE w:val="0"/>
        <w:autoSpaceDN w:val="0"/>
        <w:adjustRightInd w:val="0"/>
        <w:jc w:val="both"/>
        <w:rPr>
          <w:rFonts w:asciiTheme="minorHAnsi" w:hAnsiTheme="minorHAnsi" w:cs="Calibri"/>
          <w:bCs/>
          <w:sz w:val="24"/>
          <w:szCs w:val="24"/>
        </w:rPr>
      </w:pPr>
      <w:r w:rsidRPr="00F17BC6">
        <w:rPr>
          <w:rFonts w:asciiTheme="minorHAnsi" w:hAnsiTheme="minorHAnsi" w:cs="Calibri"/>
          <w:b/>
          <w:sz w:val="24"/>
          <w:szCs w:val="24"/>
        </w:rPr>
        <w:t xml:space="preserve">5.7.1. </w:t>
      </w:r>
      <w:r w:rsidRPr="00F17BC6">
        <w:rPr>
          <w:rFonts w:asciiTheme="minorHAnsi" w:hAnsiTheme="minorHAnsi" w:cs="Calibri"/>
          <w:sz w:val="24"/>
          <w:szCs w:val="24"/>
        </w:rPr>
        <w:t xml:space="preserve">O índice a ser utilizado como base para eventuais reajustes será o IGPM/FGV. </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SEXTA – DO CRÉDITO PELO QUAL CORRERÁ A DESPESA</w:t>
      </w:r>
    </w:p>
    <w:p w:rsidR="00040A0B" w:rsidRPr="00F17BC6" w:rsidRDefault="00040A0B" w:rsidP="00040A0B">
      <w:pPr>
        <w:autoSpaceDE w:val="0"/>
        <w:autoSpaceDN w:val="0"/>
        <w:adjustRightInd w:val="0"/>
        <w:jc w:val="both"/>
        <w:rPr>
          <w:rFonts w:asciiTheme="minorHAnsi" w:hAnsiTheme="minorHAnsi" w:cs="Calibri"/>
          <w:color w:val="000000"/>
          <w:sz w:val="24"/>
          <w:szCs w:val="24"/>
        </w:rPr>
      </w:pPr>
      <w:r w:rsidRPr="00F17BC6">
        <w:rPr>
          <w:rFonts w:asciiTheme="minorHAnsi" w:hAnsiTheme="minorHAnsi" w:cs="Calibri"/>
          <w:b/>
          <w:bCs/>
          <w:sz w:val="24"/>
          <w:szCs w:val="24"/>
        </w:rPr>
        <w:t xml:space="preserve">6.1. </w:t>
      </w:r>
      <w:r w:rsidRPr="00F17BC6">
        <w:rPr>
          <w:rFonts w:asciiTheme="minorHAnsi" w:hAnsiTheme="minorHAnsi" w:cs="Calibri"/>
          <w:color w:val="000000"/>
          <w:sz w:val="24"/>
          <w:szCs w:val="24"/>
        </w:rPr>
        <w:t>As despesas relativas a esta contratação correrão por conta de recursos próprios do Município de Marcelândia-</w:t>
      </w:r>
      <w:r w:rsidR="00FD4434">
        <w:rPr>
          <w:rFonts w:asciiTheme="minorHAnsi" w:hAnsiTheme="minorHAnsi" w:cs="Calibri"/>
          <w:color w:val="000000"/>
          <w:sz w:val="24"/>
          <w:szCs w:val="24"/>
        </w:rPr>
        <w:t>MT</w:t>
      </w:r>
      <w:r w:rsidRPr="00F17BC6">
        <w:rPr>
          <w:rFonts w:asciiTheme="minorHAnsi" w:hAnsiTheme="minorHAnsi" w:cs="Calibri"/>
          <w:color w:val="000000"/>
          <w:sz w:val="24"/>
          <w:szCs w:val="24"/>
        </w:rPr>
        <w:t xml:space="preserve">, nas seguintes despesas orçamentárias: </w:t>
      </w:r>
    </w:p>
    <w:p w:rsidR="00040A0B" w:rsidRPr="00F17BC6" w:rsidRDefault="00040A0B" w:rsidP="00040A0B">
      <w:pPr>
        <w:autoSpaceDE w:val="0"/>
        <w:autoSpaceDN w:val="0"/>
        <w:adjustRightInd w:val="0"/>
        <w:jc w:val="both"/>
        <w:rPr>
          <w:rFonts w:asciiTheme="minorHAnsi" w:hAnsiTheme="minorHAnsi" w:cs="Calibri"/>
          <w:b/>
          <w:bCs/>
          <w:i/>
          <w:iCs/>
          <w:color w:val="000000"/>
          <w:sz w:val="24"/>
          <w:szCs w:val="24"/>
          <w:highlight w:val="yellow"/>
        </w:rPr>
      </w:pPr>
    </w:p>
    <w:p w:rsidR="00F17BC6" w:rsidRDefault="00040A0B" w:rsidP="00040A0B">
      <w:pPr>
        <w:autoSpaceDE w:val="0"/>
        <w:autoSpaceDN w:val="0"/>
        <w:adjustRightInd w:val="0"/>
        <w:jc w:val="both"/>
        <w:rPr>
          <w:rFonts w:asciiTheme="minorHAnsi" w:hAnsiTheme="minorHAnsi" w:cs="Calibri"/>
          <w:b/>
          <w:bCs/>
          <w:i/>
          <w:iCs/>
          <w:color w:val="000000"/>
          <w:sz w:val="24"/>
          <w:szCs w:val="24"/>
        </w:rPr>
      </w:pPr>
      <w:r w:rsidRPr="00F17BC6">
        <w:rPr>
          <w:rFonts w:asciiTheme="minorHAnsi" w:hAnsiTheme="minorHAnsi" w:cs="Calibri"/>
          <w:b/>
          <w:bCs/>
          <w:i/>
          <w:iCs/>
          <w:color w:val="000000"/>
          <w:sz w:val="24"/>
          <w:szCs w:val="24"/>
        </w:rPr>
        <w:t>SECRETARIA MUNICIPAL DE ADMINISTRAÇÃO E FINANÇAS</w:t>
      </w:r>
    </w:p>
    <w:p w:rsidR="00040A0B" w:rsidRPr="00F17BC6" w:rsidRDefault="00F17BC6" w:rsidP="00040A0B">
      <w:pPr>
        <w:autoSpaceDE w:val="0"/>
        <w:autoSpaceDN w:val="0"/>
        <w:adjustRightInd w:val="0"/>
        <w:jc w:val="both"/>
        <w:rPr>
          <w:rFonts w:asciiTheme="minorHAnsi" w:hAnsiTheme="minorHAnsi" w:cs="Calibri"/>
          <w:b/>
          <w:bCs/>
          <w:i/>
          <w:iCs/>
          <w:color w:val="000000"/>
          <w:sz w:val="24"/>
          <w:szCs w:val="24"/>
        </w:rPr>
      </w:pPr>
      <w:r>
        <w:rPr>
          <w:rFonts w:asciiTheme="minorHAnsi" w:hAnsiTheme="minorHAnsi" w:cs="Calibri"/>
          <w:b/>
          <w:bCs/>
          <w:i/>
          <w:iCs/>
          <w:color w:val="000000"/>
          <w:sz w:val="24"/>
          <w:szCs w:val="24"/>
        </w:rPr>
        <w:t>11</w:t>
      </w:r>
      <w:r w:rsidR="00040A0B" w:rsidRPr="00F17BC6">
        <w:rPr>
          <w:rFonts w:asciiTheme="minorHAnsi" w:hAnsiTheme="minorHAnsi" w:cs="Calibri"/>
          <w:b/>
          <w:bCs/>
          <w:i/>
          <w:iCs/>
          <w:color w:val="000000"/>
          <w:sz w:val="24"/>
          <w:szCs w:val="24"/>
        </w:rPr>
        <w:t>.001.04.12</w:t>
      </w:r>
      <w:r>
        <w:rPr>
          <w:rFonts w:asciiTheme="minorHAnsi" w:hAnsiTheme="minorHAnsi" w:cs="Calibri"/>
          <w:b/>
          <w:bCs/>
          <w:i/>
          <w:iCs/>
          <w:color w:val="000000"/>
          <w:sz w:val="24"/>
          <w:szCs w:val="24"/>
        </w:rPr>
        <w:t>2</w:t>
      </w:r>
      <w:r w:rsidR="00040A0B" w:rsidRPr="00F17BC6">
        <w:rPr>
          <w:rFonts w:asciiTheme="minorHAnsi" w:hAnsiTheme="minorHAnsi" w:cs="Calibri"/>
          <w:b/>
          <w:bCs/>
          <w:i/>
          <w:iCs/>
          <w:color w:val="000000"/>
          <w:sz w:val="24"/>
          <w:szCs w:val="24"/>
        </w:rPr>
        <w:t>.0</w:t>
      </w:r>
      <w:r>
        <w:rPr>
          <w:rFonts w:asciiTheme="minorHAnsi" w:hAnsiTheme="minorHAnsi" w:cs="Calibri"/>
          <w:b/>
          <w:bCs/>
          <w:i/>
          <w:iCs/>
          <w:color w:val="000000"/>
          <w:sz w:val="24"/>
          <w:szCs w:val="24"/>
        </w:rPr>
        <w:t>028</w:t>
      </w:r>
      <w:r w:rsidR="00040A0B" w:rsidRPr="00F17BC6">
        <w:rPr>
          <w:rFonts w:asciiTheme="minorHAnsi" w:hAnsiTheme="minorHAnsi" w:cs="Calibri"/>
          <w:b/>
          <w:bCs/>
          <w:i/>
          <w:iCs/>
          <w:color w:val="000000"/>
          <w:sz w:val="24"/>
          <w:szCs w:val="24"/>
        </w:rPr>
        <w:t>.</w:t>
      </w:r>
      <w:r>
        <w:rPr>
          <w:rFonts w:asciiTheme="minorHAnsi" w:hAnsiTheme="minorHAnsi" w:cs="Calibri"/>
          <w:b/>
          <w:bCs/>
          <w:i/>
          <w:iCs/>
          <w:color w:val="000000"/>
          <w:sz w:val="24"/>
          <w:szCs w:val="24"/>
        </w:rPr>
        <w:t>2009</w:t>
      </w:r>
      <w:r w:rsidR="00040A0B" w:rsidRPr="00F17BC6">
        <w:rPr>
          <w:rFonts w:asciiTheme="minorHAnsi" w:hAnsiTheme="minorHAnsi" w:cs="Calibri"/>
          <w:b/>
          <w:bCs/>
          <w:i/>
          <w:iCs/>
          <w:color w:val="000000"/>
          <w:sz w:val="24"/>
          <w:szCs w:val="24"/>
        </w:rPr>
        <w:t>.33</w:t>
      </w:r>
      <w:r>
        <w:rPr>
          <w:rFonts w:asciiTheme="minorHAnsi" w:hAnsiTheme="minorHAnsi" w:cs="Calibri"/>
          <w:b/>
          <w:bCs/>
          <w:i/>
          <w:iCs/>
          <w:color w:val="000000"/>
          <w:sz w:val="24"/>
          <w:szCs w:val="24"/>
        </w:rPr>
        <w:t>.90.39.00.00</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SÉTIMA - DAS OBRIGAÇÃOES E RESPONSABILIDADES DAS PARTES</w:t>
      </w:r>
    </w:p>
    <w:p w:rsidR="00040A0B" w:rsidRPr="00F17BC6" w:rsidRDefault="00040A0B" w:rsidP="00040A0B">
      <w:pPr>
        <w:numPr>
          <w:ilvl w:val="1"/>
          <w:numId w:val="4"/>
        </w:numPr>
        <w:autoSpaceDE w:val="0"/>
        <w:autoSpaceDN w:val="0"/>
        <w:adjustRightInd w:val="0"/>
        <w:ind w:left="0" w:firstLine="0"/>
        <w:jc w:val="both"/>
        <w:rPr>
          <w:rFonts w:asciiTheme="minorHAnsi" w:hAnsiTheme="minorHAnsi" w:cs="Calibri"/>
          <w:sz w:val="24"/>
          <w:szCs w:val="24"/>
        </w:rPr>
      </w:pPr>
      <w:r w:rsidRPr="00F17BC6">
        <w:rPr>
          <w:rFonts w:asciiTheme="minorHAnsi" w:hAnsiTheme="minorHAnsi" w:cs="Calibri"/>
          <w:sz w:val="24"/>
          <w:szCs w:val="24"/>
        </w:rPr>
        <w:t xml:space="preserve">São direitos e responsabilidades da </w:t>
      </w:r>
      <w:r w:rsidRPr="00F17BC6">
        <w:rPr>
          <w:rFonts w:asciiTheme="minorHAnsi" w:hAnsiTheme="minorHAnsi" w:cs="Calibri"/>
          <w:b/>
          <w:bCs/>
          <w:sz w:val="24"/>
          <w:szCs w:val="24"/>
        </w:rPr>
        <w:t xml:space="preserve">CONTRATADA </w:t>
      </w:r>
      <w:r w:rsidRPr="00F17BC6">
        <w:rPr>
          <w:rFonts w:asciiTheme="minorHAnsi" w:hAnsiTheme="minorHAnsi" w:cs="Calibri"/>
          <w:sz w:val="24"/>
          <w:szCs w:val="24"/>
        </w:rPr>
        <w:t>os seguintes: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a) </w:t>
      </w:r>
      <w:r w:rsidRPr="00F17BC6">
        <w:rPr>
          <w:rFonts w:asciiTheme="minorHAnsi" w:hAnsiTheme="minorHAnsi" w:cs="Calibri"/>
          <w:bCs/>
          <w:sz w:val="24"/>
          <w:szCs w:val="24"/>
        </w:rPr>
        <w:t>Entregar</w:t>
      </w:r>
      <w:r w:rsidRPr="00F17BC6">
        <w:rPr>
          <w:rFonts w:asciiTheme="minorHAnsi" w:hAnsiTheme="minorHAnsi" w:cs="Calibri"/>
          <w:b/>
          <w:bCs/>
          <w:sz w:val="24"/>
          <w:szCs w:val="24"/>
        </w:rPr>
        <w:t xml:space="preserve"> </w:t>
      </w:r>
      <w:r w:rsidRPr="00F17BC6">
        <w:rPr>
          <w:rFonts w:asciiTheme="minorHAnsi" w:hAnsiTheme="minorHAnsi" w:cs="Calibri"/>
          <w:sz w:val="24"/>
          <w:szCs w:val="24"/>
        </w:rPr>
        <w:t>os serviços licitados, conforme solicitação da secretaria competente, que ocorrerá com acompanhamento do Servidor responsável pelo recebimento e fiscalização da execução do contrato, em horário e local definido pela secretaria solicitante.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b) </w:t>
      </w:r>
      <w:r w:rsidRPr="00F17BC6">
        <w:rPr>
          <w:rFonts w:asciiTheme="minorHAnsi" w:hAnsiTheme="minorHAnsi" w:cs="Calibri"/>
          <w:bCs/>
          <w:sz w:val="24"/>
          <w:szCs w:val="24"/>
        </w:rPr>
        <w:t>Cumprir</w:t>
      </w:r>
      <w:r w:rsidRPr="00F17BC6">
        <w:rPr>
          <w:rFonts w:asciiTheme="minorHAnsi" w:hAnsiTheme="minorHAnsi" w:cs="Calibri"/>
          <w:b/>
          <w:bCs/>
          <w:sz w:val="24"/>
          <w:szCs w:val="24"/>
        </w:rPr>
        <w:t xml:space="preserve"> </w:t>
      </w:r>
      <w:r w:rsidRPr="00F17BC6">
        <w:rPr>
          <w:rFonts w:asciiTheme="minorHAnsi" w:hAnsiTheme="minorHAnsi" w:cs="Calibri"/>
          <w:sz w:val="24"/>
          <w:szCs w:val="24"/>
        </w:rPr>
        <w:t>todas as leis e posturas federais, estaduais e municipais pertinentes e responsabilizar-se por todos os prejuízos decorrentes de infrações a que houver dado causa;</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c) </w:t>
      </w:r>
      <w:r w:rsidRPr="00F17BC6">
        <w:rPr>
          <w:rFonts w:asciiTheme="minorHAnsi" w:hAnsiTheme="minorHAnsi" w:cs="Calibri"/>
          <w:bCs/>
          <w:sz w:val="24"/>
          <w:szCs w:val="24"/>
        </w:rPr>
        <w:t>Assumir</w:t>
      </w:r>
      <w:r w:rsidRPr="00F17BC6">
        <w:rPr>
          <w:rFonts w:asciiTheme="minorHAnsi" w:hAnsiTheme="minorHAnsi" w:cs="Calibri"/>
          <w:sz w:val="24"/>
          <w:szCs w:val="24"/>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d) </w:t>
      </w:r>
      <w:r w:rsidRPr="00F17BC6">
        <w:rPr>
          <w:rFonts w:asciiTheme="minorHAnsi" w:hAnsiTheme="minorHAnsi" w:cs="Calibri"/>
          <w:bCs/>
          <w:sz w:val="24"/>
          <w:szCs w:val="24"/>
        </w:rPr>
        <w:t>Aceitar</w:t>
      </w:r>
      <w:r w:rsidRPr="00F17BC6">
        <w:rPr>
          <w:rFonts w:asciiTheme="minorHAnsi" w:hAnsiTheme="minorHAnsi" w:cs="Calibri"/>
          <w:sz w:val="24"/>
          <w:szCs w:val="24"/>
        </w:rPr>
        <w:t>, nas mesmas condições contratuais, os acréscimos ou supressões que se fizerem no objeto do presente instrumento até 25% (vinte cinco por cento) do valor inicial atualizado do presente contrato, observado o art. 65 da Lei n.º 8.666/93.</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e) </w:t>
      </w:r>
      <w:r w:rsidRPr="00F17BC6">
        <w:rPr>
          <w:rFonts w:asciiTheme="minorHAnsi" w:hAnsiTheme="minorHAnsi" w:cs="Calibri"/>
          <w:bCs/>
          <w:sz w:val="24"/>
          <w:szCs w:val="24"/>
        </w:rPr>
        <w:t>Responder</w:t>
      </w:r>
      <w:r w:rsidRPr="00F17BC6">
        <w:rPr>
          <w:rFonts w:asciiTheme="minorHAnsi" w:hAnsiTheme="minorHAnsi" w:cs="Calibri"/>
          <w:b/>
          <w:bCs/>
          <w:sz w:val="24"/>
          <w:szCs w:val="24"/>
        </w:rPr>
        <w:t xml:space="preserve"> </w:t>
      </w:r>
      <w:r w:rsidRPr="00F17BC6">
        <w:rPr>
          <w:rFonts w:asciiTheme="minorHAnsi" w:hAnsiTheme="minorHAnsi" w:cs="Calibri"/>
          <w:sz w:val="24"/>
          <w:szCs w:val="24"/>
        </w:rPr>
        <w:t>perante o CONTRATANTE e terceiros por eventuais prejuízos e danos decorrentes de sua demora ou da sua omissão, na condução do objeto deste instrumento sob a sua responsabilidade ou por erro relativo à execução do objeto deste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 xml:space="preserve">f) </w:t>
      </w:r>
      <w:r w:rsidRPr="00F17BC6">
        <w:rPr>
          <w:rFonts w:asciiTheme="minorHAnsi" w:hAnsiTheme="minorHAnsi" w:cs="Calibri"/>
          <w:bCs/>
          <w:sz w:val="24"/>
          <w:szCs w:val="24"/>
        </w:rPr>
        <w:t>Responsabiliza-se</w:t>
      </w:r>
      <w:r w:rsidRPr="00F17BC6">
        <w:rPr>
          <w:rFonts w:asciiTheme="minorHAnsi" w:hAnsiTheme="minorHAnsi" w:cs="Calibri"/>
          <w:b/>
          <w:bCs/>
          <w:sz w:val="24"/>
          <w:szCs w:val="24"/>
        </w:rPr>
        <w:t xml:space="preserve"> </w:t>
      </w:r>
      <w:r w:rsidRPr="00F17BC6">
        <w:rPr>
          <w:rFonts w:asciiTheme="minorHAnsi" w:hAnsiTheme="minorHAnsi" w:cs="Calibri"/>
          <w:sz w:val="24"/>
          <w:szCs w:val="24"/>
        </w:rPr>
        <w:t>por quaisquer ônus decorrentes de omissão ou erros na elaboração de estimativa de custos e que redundem em aumento das despesas para o CONTRATANTE;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lastRenderedPageBreak/>
        <w:t xml:space="preserve">g) </w:t>
      </w:r>
      <w:r w:rsidRPr="00F17BC6">
        <w:rPr>
          <w:rFonts w:asciiTheme="minorHAnsi" w:hAnsiTheme="minorHAnsi" w:cs="Calibri"/>
          <w:bCs/>
          <w:sz w:val="24"/>
          <w:szCs w:val="24"/>
        </w:rPr>
        <w:t>Responsabilizarem-se</w:t>
      </w:r>
      <w:r w:rsidRPr="00F17BC6">
        <w:rPr>
          <w:rFonts w:asciiTheme="minorHAnsi" w:hAnsiTheme="minorHAnsi" w:cs="Calibri"/>
          <w:b/>
          <w:bCs/>
          <w:sz w:val="24"/>
          <w:szCs w:val="24"/>
        </w:rPr>
        <w:t xml:space="preserve"> </w:t>
      </w:r>
      <w:r w:rsidRPr="00F17BC6">
        <w:rPr>
          <w:rFonts w:asciiTheme="minorHAnsi" w:hAnsiTheme="minorHAnsi" w:cs="Calibri"/>
          <w:sz w:val="24"/>
          <w:szCs w:val="24"/>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h) A licitante vencedora deverá arcar com todas as despesas de locomoção, remuneração, hospedagem e alimentação da equipe mobilizada para aplicação das provas.</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7.2 </w:t>
      </w:r>
      <w:r w:rsidRPr="00F17BC6">
        <w:rPr>
          <w:rFonts w:asciiTheme="minorHAnsi" w:hAnsiTheme="minorHAnsi" w:cs="Calibri"/>
          <w:sz w:val="24"/>
          <w:szCs w:val="24"/>
        </w:rPr>
        <w:t xml:space="preserve">São direitos e responsabilidades da </w:t>
      </w:r>
      <w:r w:rsidRPr="00F17BC6">
        <w:rPr>
          <w:rFonts w:asciiTheme="minorHAnsi" w:hAnsiTheme="minorHAnsi" w:cs="Calibri"/>
          <w:b/>
          <w:bCs/>
          <w:sz w:val="24"/>
          <w:szCs w:val="24"/>
        </w:rPr>
        <w:t xml:space="preserve">CONTRATANTE </w:t>
      </w:r>
      <w:r w:rsidRPr="00F17BC6">
        <w:rPr>
          <w:rFonts w:asciiTheme="minorHAnsi" w:hAnsiTheme="minorHAnsi" w:cs="Calibri"/>
          <w:sz w:val="24"/>
          <w:szCs w:val="24"/>
        </w:rPr>
        <w:t>os seguintes: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a) Fornecer e colocar a disposição da CONTRATADA todos os elementos e informações que se fizerem necessários à execução do fornecimento;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b) Proporcionar condições para a boa consecução do objeto deste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c) Aplicar as penalidades regulamentares e contratuais no caso de inadimplemento das obrigações da CONTRATADA. Notificando a CONTRATADA, por escrito e com antecedência, sobre multas, penalidades e quaisquer débitos de sua responsabilidade;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d) Cumprir e fazer cumprir os termos da Lei nº 8.666, de 21/06/93 e do presente instrumento, inclusive no que diz respeito ao equilíbrio econômico-financeiro durante a execução do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e) Efetuar os pagamentos devidos à CONTRATADA no prazo estipulado no contrato depois do recebimento das notas fiscais, já devidamente atestadas pelo servidor responsável pela fiscalização;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f) Modificar o contrato, unilateralmente, para melhor adequação às finalidades de interesse público respeitando os direitos da CONTRATADA;</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g) Rescindir unilateralmente o contrato, nos casos especificados no inciso I do artigo 79 da referida Lei;</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h) Efetuar os credenciamentos, certificações e convênios, necessários e pertinentes a execução dos serviços hora contratados, junto aos órgãos das esferas municipais, estaduais e federais.</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OITAVA – DAS PENALIDADES CABÍVEIS E DOS VALORES DAS MULTAS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8.1 </w:t>
      </w:r>
      <w:r w:rsidRPr="00F17BC6">
        <w:rPr>
          <w:rFonts w:asciiTheme="minorHAnsi" w:hAnsiTheme="minorHAnsi" w:cs="Calibri"/>
          <w:sz w:val="24"/>
          <w:szCs w:val="24"/>
        </w:rPr>
        <w:t>As penalidades contratuais aplicáveis são: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a) Advertência verbal ou escrita.</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b) Multas.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c) Declaração de inidoneidade 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d) Suspensão do direito de licitar e contratar de acordo com o Capítulo IV, da Lei n.º 8.666/93, de 21/06/93 e alterações posteriores.</w:t>
      </w:r>
    </w:p>
    <w:p w:rsidR="00040A0B" w:rsidRPr="00F17BC6" w:rsidRDefault="00040A0B" w:rsidP="00040A0B">
      <w:pPr>
        <w:autoSpaceDE w:val="0"/>
        <w:autoSpaceDN w:val="0"/>
        <w:adjustRightInd w:val="0"/>
        <w:jc w:val="both"/>
        <w:rPr>
          <w:rFonts w:asciiTheme="minorHAnsi" w:hAnsiTheme="minorHAnsi" w:cs="Calibri"/>
          <w:sz w:val="24"/>
          <w:szCs w:val="24"/>
        </w:rPr>
      </w:pPr>
      <w:smartTag w:uri="urn:schemas-microsoft-com:office:smarttags" w:element="metricconverter">
        <w:smartTagPr>
          <w:attr w:name="ProductID" w:val="8.2 A"/>
        </w:smartTagPr>
        <w:r w:rsidRPr="00F17BC6">
          <w:rPr>
            <w:rFonts w:asciiTheme="minorHAnsi" w:hAnsiTheme="minorHAnsi" w:cs="Calibri"/>
            <w:b/>
            <w:bCs/>
            <w:sz w:val="24"/>
            <w:szCs w:val="24"/>
          </w:rPr>
          <w:t xml:space="preserve">8.2 </w:t>
        </w:r>
        <w:r w:rsidRPr="00F17BC6">
          <w:rPr>
            <w:rFonts w:asciiTheme="minorHAnsi" w:hAnsiTheme="minorHAnsi" w:cs="Calibri"/>
            <w:sz w:val="24"/>
            <w:szCs w:val="24"/>
          </w:rPr>
          <w:t>A</w:t>
        </w:r>
      </w:smartTag>
      <w:r w:rsidRPr="00F17BC6">
        <w:rPr>
          <w:rFonts w:asciiTheme="minorHAnsi" w:hAnsiTheme="minorHAnsi" w:cs="Calibri"/>
          <w:sz w:val="24"/>
          <w:szCs w:val="24"/>
        </w:rPr>
        <w:t xml:space="preserve"> advertência verbal ou escrita será aplicada independentemente de outras sanções cabíveis, quando houver descumprimento de condições contratuais ou condições técnicas estabelecidas.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8.3 </w:t>
      </w:r>
      <w:r w:rsidRPr="00F17BC6">
        <w:rPr>
          <w:rFonts w:asciiTheme="minorHAnsi" w:hAnsiTheme="minorHAnsi" w:cs="Calibri"/>
          <w:sz w:val="24"/>
          <w:szCs w:val="24"/>
        </w:rPr>
        <w:t>As multas e as demais penalidades previstas são as seguintes: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a) 0,1% (um décimo por cento) sobre o valor contratual, por dia de atraso no fornecimento dos serviços;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b) 0,5% (cinco décimos por cento) sobre o valor contratual, por infração a quaisquer das cláusulas do contrato.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lastRenderedPageBreak/>
        <w:t>c) 2% (dois por cento) do valor contratual, na hipótese de rescisão do contrato nos casos previstos em Lei, por culpa da CONTRATADA, sem prejuízo da responsabilidade civil ou criminal incidente e da obrigação de ressarcir das perdas e danos que der causa.</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d) suspensão temporária de participar em licitações e impedimentos de contratar com a Prefeitura Municipal de Marcelândia – MT, por prazo não superior a dois anos.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f) perda da garantia contratual, quando for o caso.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8.4 </w:t>
      </w:r>
      <w:r w:rsidRPr="00F17BC6">
        <w:rPr>
          <w:rFonts w:asciiTheme="minorHAnsi" w:hAnsiTheme="minorHAnsi" w:cs="Calibri"/>
          <w:sz w:val="24"/>
          <w:szCs w:val="24"/>
        </w:rPr>
        <w:t>De qualquer sanção imposta, a CONTRATADA poderá, no prazo máximo de cinco dias, contados da intimação do ato, oferecer recurso à CONTRATANTE, devidamente fundamentado.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8.5 </w:t>
      </w:r>
      <w:r w:rsidRPr="00F17BC6">
        <w:rPr>
          <w:rFonts w:asciiTheme="minorHAnsi" w:hAnsiTheme="minorHAnsi" w:cs="Calibri"/>
          <w:sz w:val="24"/>
          <w:szCs w:val="24"/>
        </w:rPr>
        <w:t>As multas previstas no item anterior são independentes e serão aplicadas cumulativamente.</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NONA – DOS CASOS DE RESCISÃO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sz w:val="24"/>
          <w:szCs w:val="24"/>
        </w:rPr>
        <w:t>9.1</w:t>
      </w:r>
      <w:r w:rsidRPr="00F17BC6">
        <w:rPr>
          <w:rFonts w:asciiTheme="minorHAnsi" w:hAnsiTheme="minorHAnsi" w:cs="Calibri"/>
          <w:sz w:val="24"/>
          <w:szCs w:val="24"/>
        </w:rPr>
        <w:t xml:space="preserve"> O presente contrato poderá ser rescindido pela CONTRATANTE, sem ônus, mediante notificação extrajudicial com antecedência mínima de 30(trinta) dias, no caso de descumprimento de quaisquer das clausulas do presente contrato pela CONTRATADA, sendo reconhecido o direito de rescisão administrativa nos termos do art. 77 da lei 8.666/93.</w:t>
      </w:r>
    </w:p>
    <w:p w:rsidR="00040A0B" w:rsidRPr="00F17BC6" w:rsidRDefault="00040A0B" w:rsidP="00040A0B">
      <w:pPr>
        <w:autoSpaceDE w:val="0"/>
        <w:autoSpaceDN w:val="0"/>
        <w:adjustRightInd w:val="0"/>
        <w:jc w:val="both"/>
        <w:rPr>
          <w:rFonts w:asciiTheme="minorHAnsi" w:hAnsiTheme="minorHAnsi" w:cs="Calibri"/>
          <w:b/>
          <w:bCs/>
          <w:color w:val="FF0000"/>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 xml:space="preserve">CLÁUSULA DÉCIMA – DA FISCALIZAÇÃO </w:t>
      </w:r>
    </w:p>
    <w:p w:rsidR="00040A0B" w:rsidRPr="00F17BC6" w:rsidRDefault="00040A0B" w:rsidP="00040A0B">
      <w:pPr>
        <w:autoSpaceDE w:val="0"/>
        <w:autoSpaceDN w:val="0"/>
        <w:adjustRightInd w:val="0"/>
        <w:jc w:val="both"/>
        <w:rPr>
          <w:rFonts w:asciiTheme="minorHAnsi" w:hAnsiTheme="minorHAnsi" w:cs="Calibri"/>
          <w:sz w:val="24"/>
          <w:szCs w:val="24"/>
        </w:rPr>
      </w:pPr>
      <w:smartTag w:uri="urn:schemas-microsoft-com:office:smarttags" w:element="metricconverter">
        <w:smartTagPr>
          <w:attr w:name="ProductID" w:val="10.1 A"/>
        </w:smartTagPr>
        <w:r w:rsidRPr="00F17BC6">
          <w:rPr>
            <w:rFonts w:asciiTheme="minorHAnsi" w:hAnsiTheme="minorHAnsi" w:cs="Calibri"/>
            <w:b/>
            <w:bCs/>
            <w:sz w:val="24"/>
            <w:szCs w:val="24"/>
          </w:rPr>
          <w:t xml:space="preserve">10.1 </w:t>
        </w:r>
        <w:r w:rsidRPr="00F17BC6">
          <w:rPr>
            <w:rFonts w:asciiTheme="minorHAnsi" w:hAnsiTheme="minorHAnsi" w:cs="Calibri"/>
            <w:sz w:val="24"/>
            <w:szCs w:val="24"/>
          </w:rPr>
          <w:t>A</w:t>
        </w:r>
      </w:smartTag>
      <w:r w:rsidRPr="00F17BC6">
        <w:rPr>
          <w:rFonts w:asciiTheme="minorHAnsi" w:hAnsiTheme="minorHAnsi" w:cs="Calibri"/>
          <w:sz w:val="24"/>
          <w:szCs w:val="24"/>
        </w:rPr>
        <w:t xml:space="preserve"> fiscalização da execução do contrato será exercida por servidor credenciado, independentemente de qualquer outra supervisão, assessoramento e/ou acompanhamento do objeto que venha a ser determinada pela CONTRATANTE, o seu exclusivo juízo. A fiscalização de que trata este item não exclui, nem reduz a responsabilidade da CONTRATADA.</w:t>
      </w:r>
    </w:p>
    <w:p w:rsidR="00040A0B" w:rsidRPr="00F17BC6" w:rsidRDefault="00040A0B" w:rsidP="00040A0B">
      <w:pPr>
        <w:autoSpaceDE w:val="0"/>
        <w:autoSpaceDN w:val="0"/>
        <w:adjustRightInd w:val="0"/>
        <w:jc w:val="both"/>
        <w:rPr>
          <w:rFonts w:asciiTheme="minorHAnsi" w:hAnsiTheme="minorHAnsi" w:cs="Calibri"/>
          <w:sz w:val="24"/>
          <w:szCs w:val="24"/>
        </w:rPr>
      </w:pPr>
      <w:smartTag w:uri="urn:schemas-microsoft-com:office:smarttags" w:element="metricconverter">
        <w:smartTagPr>
          <w:attr w:name="ProductID" w:val="10.2 A"/>
        </w:smartTagPr>
        <w:r w:rsidRPr="00F17BC6">
          <w:rPr>
            <w:rFonts w:asciiTheme="minorHAnsi" w:hAnsiTheme="minorHAnsi" w:cs="Calibri"/>
            <w:b/>
            <w:sz w:val="24"/>
            <w:szCs w:val="24"/>
          </w:rPr>
          <w:t xml:space="preserve">10.2 </w:t>
        </w:r>
        <w:r w:rsidRPr="00F17BC6">
          <w:rPr>
            <w:rFonts w:asciiTheme="minorHAnsi" w:hAnsiTheme="minorHAnsi" w:cs="Calibri"/>
            <w:sz w:val="24"/>
            <w:szCs w:val="24"/>
          </w:rPr>
          <w:t>A</w:t>
        </w:r>
      </w:smartTag>
      <w:r w:rsidRPr="00F17BC6">
        <w:rPr>
          <w:rFonts w:asciiTheme="minorHAnsi" w:hAnsiTheme="minorHAnsi" w:cs="Calibri"/>
          <w:sz w:val="24"/>
          <w:szCs w:val="24"/>
        </w:rPr>
        <w:t xml:space="preserve"> contratada obriga-se a realizar os serviços conforme especificação estabelecida no edital. </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DÉCIMA PRIMEIRA – DA LEGISLAÇÃO APLICÁVEL AO CONTRATO E AOS CASOS OMISSOS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11.1 </w:t>
      </w:r>
      <w:r w:rsidRPr="00F17BC6">
        <w:rPr>
          <w:rFonts w:asciiTheme="minorHAnsi" w:hAnsiTheme="minorHAnsi" w:cs="Calibri"/>
          <w:sz w:val="24"/>
          <w:szCs w:val="24"/>
        </w:rPr>
        <w:t>Aplica-se a Lei n.º 8.666/93 e o Código Civil Brasileiro ao presente contrato e em especial aos seus casos omissos.</w:t>
      </w: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040A0B">
      <w:pPr>
        <w:jc w:val="both"/>
        <w:rPr>
          <w:rFonts w:asciiTheme="minorHAnsi" w:hAnsiTheme="minorHAnsi" w:cs="Calibri"/>
          <w:b/>
          <w:sz w:val="24"/>
          <w:szCs w:val="24"/>
        </w:rPr>
      </w:pPr>
      <w:r w:rsidRPr="00F17BC6">
        <w:rPr>
          <w:rFonts w:asciiTheme="minorHAnsi" w:hAnsiTheme="minorHAnsi" w:cs="Calibri"/>
          <w:b/>
          <w:sz w:val="24"/>
          <w:szCs w:val="24"/>
        </w:rPr>
        <w:t>CLÁUSULA DÉCIMA SEGUNDA – VINCULAÇÃO AO EDITAL</w:t>
      </w:r>
    </w:p>
    <w:p w:rsidR="00040A0B" w:rsidRPr="00F17BC6" w:rsidRDefault="00040A0B" w:rsidP="00040A0B">
      <w:pPr>
        <w:jc w:val="both"/>
        <w:rPr>
          <w:rFonts w:asciiTheme="minorHAnsi" w:hAnsiTheme="minorHAnsi" w:cs="Calibri"/>
          <w:sz w:val="24"/>
          <w:szCs w:val="24"/>
        </w:rPr>
      </w:pPr>
      <w:r w:rsidRPr="00F17BC6">
        <w:rPr>
          <w:rFonts w:asciiTheme="minorHAnsi" w:hAnsiTheme="minorHAnsi" w:cs="Calibri"/>
          <w:b/>
          <w:sz w:val="24"/>
          <w:szCs w:val="24"/>
        </w:rPr>
        <w:t xml:space="preserve">12.1 </w:t>
      </w:r>
      <w:r w:rsidRPr="00F17BC6">
        <w:rPr>
          <w:rFonts w:asciiTheme="minorHAnsi" w:hAnsiTheme="minorHAnsi" w:cs="Calibri"/>
          <w:sz w:val="24"/>
          <w:szCs w:val="24"/>
        </w:rPr>
        <w:t>Farão parte do presente contrato, além de suas expressas cláusulas, independentemente de transcrição no corpo do presente, as instruções contidas no Edital de Pregão Presencial nº. 012/2014, bem como os documentos a ele referentes, além da proposta apresentada pela CONTRATADA, no certame licitatório.</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DÉCIMA TERCEIRA – DAS DISPOSIÇÕES GERAIS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13.1 </w:t>
      </w:r>
      <w:r w:rsidRPr="00F17BC6">
        <w:rPr>
          <w:rFonts w:asciiTheme="minorHAnsi" w:hAnsiTheme="minorHAnsi" w:cs="Calibri"/>
          <w:sz w:val="24"/>
          <w:szCs w:val="24"/>
        </w:rPr>
        <w:t>Como condição para o pagamento, o licitante vencedor deverá se encontrar nas mesmas condições requeridas na fase de habilitação, bem assim para o recebimento dos pagamentos relativos aos serviços fornecidos e aceitos.</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lastRenderedPageBreak/>
        <w:t xml:space="preserve">13.2 </w:t>
      </w:r>
      <w:r w:rsidRPr="00F17BC6">
        <w:rPr>
          <w:rFonts w:asciiTheme="minorHAnsi" w:hAnsiTheme="minorHAnsi" w:cs="Calibri"/>
          <w:sz w:val="24"/>
          <w:szCs w:val="24"/>
        </w:rPr>
        <w:t>As alterações contratuais obedecerão aos dispositivos constantes do artigo 65 da Lei acima referida.</w:t>
      </w:r>
    </w:p>
    <w:p w:rsidR="00040A0B" w:rsidRPr="00F17BC6" w:rsidRDefault="00040A0B" w:rsidP="00040A0B">
      <w:pPr>
        <w:autoSpaceDE w:val="0"/>
        <w:autoSpaceDN w:val="0"/>
        <w:adjustRightInd w:val="0"/>
        <w:jc w:val="both"/>
        <w:rPr>
          <w:rFonts w:asciiTheme="minorHAnsi" w:hAnsiTheme="minorHAnsi" w:cs="Calibri"/>
          <w:b/>
          <w:bCs/>
          <w:sz w:val="24"/>
          <w:szCs w:val="24"/>
        </w:rPr>
      </w:pPr>
    </w:p>
    <w:p w:rsidR="00040A0B" w:rsidRPr="00F17BC6" w:rsidRDefault="00040A0B" w:rsidP="00040A0B">
      <w:pPr>
        <w:autoSpaceDE w:val="0"/>
        <w:autoSpaceDN w:val="0"/>
        <w:adjustRightInd w:val="0"/>
        <w:jc w:val="both"/>
        <w:rPr>
          <w:rFonts w:asciiTheme="minorHAnsi" w:hAnsiTheme="minorHAnsi" w:cs="Calibri"/>
          <w:b/>
          <w:bCs/>
          <w:sz w:val="24"/>
          <w:szCs w:val="24"/>
        </w:rPr>
      </w:pPr>
      <w:r w:rsidRPr="00F17BC6">
        <w:rPr>
          <w:rFonts w:asciiTheme="minorHAnsi" w:hAnsiTheme="minorHAnsi" w:cs="Calibri"/>
          <w:b/>
          <w:bCs/>
          <w:sz w:val="24"/>
          <w:szCs w:val="24"/>
        </w:rPr>
        <w:t>CLÁUSULA DÉCIMA QUARTA – DO FORO</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b/>
          <w:bCs/>
          <w:sz w:val="24"/>
          <w:szCs w:val="24"/>
        </w:rPr>
        <w:t xml:space="preserve">14.1 </w:t>
      </w:r>
      <w:r w:rsidRPr="00F17BC6">
        <w:rPr>
          <w:rFonts w:asciiTheme="minorHAnsi" w:hAnsiTheme="minorHAnsi" w:cs="Calibri"/>
          <w:sz w:val="24"/>
          <w:szCs w:val="24"/>
        </w:rPr>
        <w:t>Fica eleito o Foro da Comarca do Município de Marcelândia – MT, com recusa expressa de qualquer outro por mais privilegiado que seja.</w:t>
      </w:r>
    </w:p>
    <w:p w:rsidR="00040A0B" w:rsidRPr="00F17BC6" w:rsidRDefault="00040A0B" w:rsidP="00040A0B">
      <w:pPr>
        <w:autoSpaceDE w:val="0"/>
        <w:autoSpaceDN w:val="0"/>
        <w:adjustRightInd w:val="0"/>
        <w:jc w:val="both"/>
        <w:rPr>
          <w:rFonts w:asciiTheme="minorHAnsi" w:hAnsiTheme="minorHAnsi" w:cs="Calibri"/>
          <w:sz w:val="24"/>
          <w:szCs w:val="24"/>
        </w:rPr>
      </w:pPr>
      <w:r w:rsidRPr="00F17BC6">
        <w:rPr>
          <w:rFonts w:asciiTheme="minorHAnsi" w:hAnsiTheme="minorHAnsi" w:cs="Calibri"/>
          <w:sz w:val="24"/>
          <w:szCs w:val="24"/>
        </w:rPr>
        <w:t>E por estarem justos e contratados mutuamente assinam o presente instrumento contratual, em três vias de igual valor e teor e para todos os efeitos legais, na presença de duas testemunhas idôneas e civilmente capazes.</w:t>
      </w: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040A0B">
      <w:pPr>
        <w:autoSpaceDE w:val="0"/>
        <w:autoSpaceDN w:val="0"/>
        <w:adjustRightInd w:val="0"/>
        <w:jc w:val="both"/>
        <w:rPr>
          <w:rFonts w:asciiTheme="minorHAnsi" w:hAnsiTheme="minorHAnsi" w:cs="Calibri"/>
          <w:sz w:val="24"/>
          <w:szCs w:val="24"/>
        </w:rPr>
      </w:pPr>
    </w:p>
    <w:p w:rsidR="00040A0B" w:rsidRPr="00F17BC6" w:rsidRDefault="00040A0B" w:rsidP="00F17BC6">
      <w:pPr>
        <w:widowControl w:val="0"/>
        <w:jc w:val="right"/>
        <w:rPr>
          <w:rFonts w:asciiTheme="minorHAnsi" w:hAnsiTheme="minorHAnsi" w:cs="Calibri"/>
          <w:sz w:val="24"/>
          <w:szCs w:val="24"/>
        </w:rPr>
      </w:pPr>
      <w:r w:rsidRPr="00F17BC6">
        <w:rPr>
          <w:rFonts w:asciiTheme="minorHAnsi" w:hAnsiTheme="minorHAnsi" w:cs="Calibri"/>
          <w:sz w:val="24"/>
          <w:szCs w:val="24"/>
        </w:rPr>
        <w:t>Marcelândia-MT,</w:t>
      </w:r>
      <w:r w:rsidR="00F17BC6">
        <w:rPr>
          <w:rFonts w:asciiTheme="minorHAnsi" w:hAnsiTheme="minorHAnsi" w:cs="Calibri"/>
          <w:sz w:val="24"/>
          <w:szCs w:val="24"/>
        </w:rPr>
        <w:t xml:space="preserve"> 02 </w:t>
      </w:r>
      <w:r w:rsidRPr="00F17BC6">
        <w:rPr>
          <w:rFonts w:asciiTheme="minorHAnsi" w:hAnsiTheme="minorHAnsi" w:cs="Calibri"/>
          <w:sz w:val="24"/>
          <w:szCs w:val="24"/>
        </w:rPr>
        <w:t xml:space="preserve">de </w:t>
      </w:r>
      <w:r w:rsidR="00F17BC6">
        <w:rPr>
          <w:rFonts w:asciiTheme="minorHAnsi" w:hAnsiTheme="minorHAnsi" w:cs="Calibri"/>
          <w:sz w:val="24"/>
          <w:szCs w:val="24"/>
        </w:rPr>
        <w:t>abril</w:t>
      </w:r>
      <w:r w:rsidRPr="00F17BC6">
        <w:rPr>
          <w:rFonts w:asciiTheme="minorHAnsi" w:hAnsiTheme="minorHAnsi" w:cs="Calibri"/>
          <w:sz w:val="24"/>
          <w:szCs w:val="24"/>
        </w:rPr>
        <w:t xml:space="preserve"> de 2014.</w:t>
      </w:r>
    </w:p>
    <w:p w:rsidR="00040A0B" w:rsidRPr="00F17BC6" w:rsidRDefault="00040A0B" w:rsidP="00040A0B">
      <w:pPr>
        <w:widowControl w:val="0"/>
        <w:jc w:val="center"/>
        <w:rPr>
          <w:rFonts w:asciiTheme="minorHAnsi" w:hAnsiTheme="minorHAnsi" w:cs="Calibri"/>
          <w:sz w:val="24"/>
          <w:szCs w:val="24"/>
        </w:rPr>
      </w:pPr>
    </w:p>
    <w:p w:rsidR="00040A0B" w:rsidRPr="00F17BC6" w:rsidRDefault="00040A0B" w:rsidP="00040A0B">
      <w:pPr>
        <w:widowControl w:val="0"/>
        <w:jc w:val="center"/>
        <w:rPr>
          <w:rFonts w:asciiTheme="minorHAnsi" w:hAnsiTheme="minorHAnsi" w:cs="Calibri"/>
          <w:sz w:val="24"/>
          <w:szCs w:val="24"/>
        </w:rPr>
      </w:pPr>
    </w:p>
    <w:p w:rsidR="00040A0B" w:rsidRPr="00F17BC6" w:rsidRDefault="00040A0B" w:rsidP="00040A0B">
      <w:pPr>
        <w:widowControl w:val="0"/>
        <w:jc w:val="center"/>
        <w:rPr>
          <w:rFonts w:asciiTheme="minorHAnsi" w:hAnsiTheme="minorHAnsi" w:cs="Calibri"/>
          <w:sz w:val="24"/>
          <w:szCs w:val="24"/>
        </w:rPr>
      </w:pPr>
    </w:p>
    <w:p w:rsidR="00040A0B" w:rsidRPr="00F17BC6" w:rsidRDefault="00040A0B" w:rsidP="00040A0B">
      <w:pPr>
        <w:widowControl w:val="0"/>
        <w:jc w:val="center"/>
        <w:rPr>
          <w:rFonts w:asciiTheme="minorHAnsi" w:hAnsiTheme="minorHAnsi" w:cs="Calibri"/>
          <w:sz w:val="24"/>
          <w:szCs w:val="24"/>
        </w:rPr>
      </w:pPr>
    </w:p>
    <w:p w:rsidR="00040A0B" w:rsidRPr="00F17BC6" w:rsidRDefault="00040A0B" w:rsidP="00040A0B">
      <w:pPr>
        <w:widowControl w:val="0"/>
        <w:jc w:val="center"/>
        <w:rPr>
          <w:rFonts w:asciiTheme="minorHAnsi" w:hAnsiTheme="minorHAnsi" w:cs="Calibri"/>
          <w:sz w:val="24"/>
          <w:szCs w:val="24"/>
        </w:rPr>
      </w:pPr>
    </w:p>
    <w:p w:rsidR="00040A0B" w:rsidRPr="00F17BC6" w:rsidRDefault="00040A0B" w:rsidP="00040A0B">
      <w:pPr>
        <w:widowControl w:val="0"/>
        <w:jc w:val="center"/>
        <w:rPr>
          <w:rFonts w:asciiTheme="minorHAnsi" w:hAnsiTheme="minorHAnsi" w:cs="Calibri"/>
          <w:b/>
          <w:bCs/>
          <w:sz w:val="24"/>
          <w:szCs w:val="24"/>
        </w:rPr>
      </w:pPr>
      <w:r w:rsidRPr="00F17BC6">
        <w:rPr>
          <w:rFonts w:asciiTheme="minorHAnsi" w:hAnsiTheme="minorHAnsi" w:cs="Calibri"/>
          <w:b/>
          <w:bCs/>
          <w:sz w:val="24"/>
          <w:szCs w:val="24"/>
        </w:rPr>
        <w:t>PREFEITURA MUNICIPAL DE MARCELÂNDIA-MT</w:t>
      </w:r>
    </w:p>
    <w:p w:rsidR="00040A0B" w:rsidRPr="00F17BC6" w:rsidRDefault="00040A0B" w:rsidP="00040A0B">
      <w:pPr>
        <w:widowControl w:val="0"/>
        <w:jc w:val="center"/>
        <w:rPr>
          <w:rFonts w:asciiTheme="minorHAnsi" w:hAnsiTheme="minorHAnsi" w:cs="Calibri"/>
          <w:b/>
          <w:bCs/>
          <w:sz w:val="24"/>
          <w:szCs w:val="24"/>
        </w:rPr>
      </w:pPr>
      <w:r w:rsidRPr="00F17BC6">
        <w:rPr>
          <w:rFonts w:asciiTheme="minorHAnsi" w:hAnsiTheme="minorHAnsi" w:cs="Calibri"/>
          <w:b/>
          <w:bCs/>
          <w:sz w:val="24"/>
          <w:szCs w:val="24"/>
        </w:rPr>
        <w:t>ARNÓBIO VIEIRA DE ANDRADE</w:t>
      </w:r>
    </w:p>
    <w:p w:rsidR="00040A0B" w:rsidRPr="00F17BC6" w:rsidRDefault="00040A0B" w:rsidP="00040A0B">
      <w:pPr>
        <w:widowControl w:val="0"/>
        <w:jc w:val="center"/>
        <w:rPr>
          <w:rFonts w:asciiTheme="minorHAnsi" w:hAnsiTheme="minorHAnsi" w:cs="Calibri"/>
          <w:b/>
          <w:bCs/>
          <w:sz w:val="24"/>
          <w:szCs w:val="24"/>
        </w:rPr>
      </w:pPr>
      <w:r w:rsidRPr="00F17BC6">
        <w:rPr>
          <w:rFonts w:asciiTheme="minorHAnsi" w:hAnsiTheme="minorHAnsi" w:cs="Calibri"/>
          <w:b/>
          <w:bCs/>
          <w:sz w:val="24"/>
          <w:szCs w:val="24"/>
        </w:rPr>
        <w:t>Prefeito Municipal</w:t>
      </w:r>
    </w:p>
    <w:p w:rsidR="00040A0B" w:rsidRPr="00F17BC6" w:rsidRDefault="00040A0B" w:rsidP="00040A0B">
      <w:pPr>
        <w:widowControl w:val="0"/>
        <w:jc w:val="center"/>
        <w:rPr>
          <w:rFonts w:asciiTheme="minorHAnsi" w:hAnsiTheme="minorHAnsi" w:cs="Calibri"/>
          <w:b/>
          <w:bCs/>
          <w:sz w:val="24"/>
          <w:szCs w:val="24"/>
        </w:rPr>
      </w:pPr>
      <w:r w:rsidRPr="00F17BC6">
        <w:rPr>
          <w:rFonts w:asciiTheme="minorHAnsi" w:hAnsiTheme="minorHAnsi" w:cs="Calibri"/>
          <w:b/>
          <w:bCs/>
          <w:sz w:val="24"/>
          <w:szCs w:val="24"/>
        </w:rPr>
        <w:t>Contratante</w:t>
      </w:r>
    </w:p>
    <w:p w:rsidR="00040A0B" w:rsidRDefault="00040A0B" w:rsidP="00040A0B">
      <w:pPr>
        <w:widowControl w:val="0"/>
        <w:jc w:val="center"/>
        <w:rPr>
          <w:rFonts w:asciiTheme="minorHAnsi" w:hAnsiTheme="minorHAnsi" w:cs="Calibri"/>
          <w:b/>
          <w:bCs/>
          <w:sz w:val="24"/>
          <w:szCs w:val="24"/>
        </w:rPr>
      </w:pPr>
    </w:p>
    <w:p w:rsidR="00704150" w:rsidRPr="00F17BC6" w:rsidRDefault="00704150" w:rsidP="00040A0B">
      <w:pPr>
        <w:widowControl w:val="0"/>
        <w:jc w:val="center"/>
        <w:rPr>
          <w:rFonts w:asciiTheme="minorHAnsi" w:hAnsiTheme="minorHAnsi" w:cs="Calibri"/>
          <w:b/>
          <w:bCs/>
          <w:sz w:val="24"/>
          <w:szCs w:val="24"/>
        </w:rPr>
      </w:pPr>
    </w:p>
    <w:p w:rsidR="00040A0B" w:rsidRPr="00F17BC6" w:rsidRDefault="00040A0B" w:rsidP="00040A0B">
      <w:pPr>
        <w:widowControl w:val="0"/>
        <w:jc w:val="center"/>
        <w:rPr>
          <w:rFonts w:asciiTheme="minorHAnsi" w:hAnsiTheme="minorHAnsi" w:cs="Calibri"/>
          <w:b/>
          <w:bCs/>
          <w:sz w:val="24"/>
          <w:szCs w:val="24"/>
        </w:rPr>
      </w:pPr>
    </w:p>
    <w:p w:rsidR="00040A0B" w:rsidRPr="00F17BC6" w:rsidRDefault="00040A0B" w:rsidP="00040A0B">
      <w:pPr>
        <w:widowControl w:val="0"/>
        <w:jc w:val="center"/>
        <w:rPr>
          <w:rFonts w:asciiTheme="minorHAnsi" w:hAnsiTheme="minorHAnsi" w:cs="Calibri"/>
          <w:b/>
          <w:bCs/>
          <w:sz w:val="24"/>
          <w:szCs w:val="24"/>
        </w:rPr>
      </w:pPr>
    </w:p>
    <w:p w:rsidR="00040A0B" w:rsidRPr="00F17BC6" w:rsidRDefault="00040A0B" w:rsidP="00040A0B">
      <w:pPr>
        <w:widowControl w:val="0"/>
        <w:jc w:val="center"/>
        <w:rPr>
          <w:rFonts w:asciiTheme="minorHAnsi" w:hAnsiTheme="minorHAnsi" w:cs="Calibri"/>
          <w:b/>
          <w:bCs/>
          <w:sz w:val="24"/>
          <w:szCs w:val="24"/>
        </w:rPr>
      </w:pPr>
    </w:p>
    <w:p w:rsidR="00704150" w:rsidRDefault="00F17BC6" w:rsidP="00704150">
      <w:pPr>
        <w:widowControl w:val="0"/>
        <w:jc w:val="center"/>
        <w:rPr>
          <w:rFonts w:asciiTheme="minorHAnsi" w:hAnsiTheme="minorHAnsi" w:cs="Calibri"/>
          <w:b/>
          <w:bCs/>
          <w:sz w:val="24"/>
          <w:szCs w:val="24"/>
        </w:rPr>
      </w:pPr>
      <w:r>
        <w:rPr>
          <w:rFonts w:asciiTheme="minorHAnsi" w:hAnsiTheme="minorHAnsi" w:cs="Calibri"/>
          <w:b/>
          <w:bCs/>
          <w:sz w:val="24"/>
          <w:szCs w:val="24"/>
        </w:rPr>
        <w:t xml:space="preserve">GEXTEC GESTÃO </w:t>
      </w:r>
      <w:r w:rsidR="00704150">
        <w:rPr>
          <w:rFonts w:asciiTheme="minorHAnsi" w:hAnsiTheme="minorHAnsi" w:cs="Calibri"/>
          <w:b/>
          <w:bCs/>
          <w:sz w:val="24"/>
          <w:szCs w:val="24"/>
        </w:rPr>
        <w:t>EM TECNOLOGIA LTDA – EPP</w:t>
      </w:r>
    </w:p>
    <w:p w:rsidR="00704150" w:rsidRDefault="006E7315" w:rsidP="00704150">
      <w:pPr>
        <w:widowControl w:val="0"/>
        <w:jc w:val="center"/>
        <w:rPr>
          <w:rFonts w:asciiTheme="minorHAnsi" w:hAnsiTheme="minorHAnsi" w:cs="Calibri"/>
          <w:b/>
          <w:bCs/>
          <w:sz w:val="24"/>
          <w:szCs w:val="24"/>
        </w:rPr>
      </w:pPr>
      <w:r>
        <w:rPr>
          <w:rFonts w:asciiTheme="minorHAnsi" w:hAnsiTheme="minorHAnsi" w:cs="Calibri"/>
          <w:b/>
          <w:bCs/>
          <w:sz w:val="24"/>
          <w:szCs w:val="24"/>
        </w:rPr>
        <w:t>PAULO FELIPE LENZI</w:t>
      </w:r>
    </w:p>
    <w:p w:rsidR="00040A0B" w:rsidRPr="00F17BC6" w:rsidRDefault="00704150" w:rsidP="00704150">
      <w:pPr>
        <w:widowControl w:val="0"/>
        <w:jc w:val="center"/>
        <w:rPr>
          <w:rFonts w:asciiTheme="minorHAnsi" w:hAnsiTheme="minorHAnsi" w:cs="Calibri"/>
          <w:b/>
          <w:bCs/>
          <w:color w:val="000000"/>
          <w:sz w:val="24"/>
          <w:szCs w:val="24"/>
        </w:rPr>
      </w:pPr>
      <w:r>
        <w:rPr>
          <w:rFonts w:asciiTheme="minorHAnsi" w:hAnsiTheme="minorHAnsi" w:cs="Calibri"/>
          <w:b/>
          <w:bCs/>
          <w:sz w:val="24"/>
          <w:szCs w:val="24"/>
        </w:rPr>
        <w:t>C</w:t>
      </w:r>
      <w:r w:rsidR="00040A0B" w:rsidRPr="00F17BC6">
        <w:rPr>
          <w:rFonts w:asciiTheme="minorHAnsi" w:hAnsiTheme="minorHAnsi" w:cs="Calibri"/>
          <w:b/>
          <w:color w:val="000000"/>
          <w:sz w:val="24"/>
          <w:szCs w:val="24"/>
        </w:rPr>
        <w:t>ONTRATADA</w:t>
      </w:r>
    </w:p>
    <w:p w:rsidR="00047500" w:rsidRPr="00F17BC6" w:rsidRDefault="00047500" w:rsidP="00040A0B">
      <w:pPr>
        <w:rPr>
          <w:rFonts w:asciiTheme="minorHAnsi" w:hAnsiTheme="minorHAnsi"/>
          <w:sz w:val="24"/>
          <w:szCs w:val="24"/>
        </w:rPr>
      </w:pPr>
    </w:p>
    <w:sectPr w:rsidR="00047500" w:rsidRPr="00F17BC6" w:rsidSect="00D823A5">
      <w:headerReference w:type="default" r:id="rId8"/>
      <w:footerReference w:type="even" r:id="rId9"/>
      <w:pgSz w:w="11907" w:h="16840" w:code="9"/>
      <w:pgMar w:top="2835" w:right="1134" w:bottom="709" w:left="1559" w:header="720" w:footer="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C7" w:rsidRDefault="00326DC7" w:rsidP="008E1776">
      <w:r>
        <w:separator/>
      </w:r>
    </w:p>
  </w:endnote>
  <w:endnote w:type="continuationSeparator" w:id="1">
    <w:p w:rsidR="00326DC7" w:rsidRDefault="00326DC7" w:rsidP="008E1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C" w:rsidRDefault="00692858">
    <w:pPr>
      <w:pStyle w:val="Rodap"/>
      <w:framePr w:wrap="around" w:vAnchor="text" w:hAnchor="margin" w:xAlign="right" w:y="1"/>
      <w:rPr>
        <w:rStyle w:val="Nmerodepgina"/>
      </w:rPr>
    </w:pPr>
    <w:r>
      <w:rPr>
        <w:rStyle w:val="Nmerodepgina"/>
      </w:rPr>
      <w:fldChar w:fldCharType="begin"/>
    </w:r>
    <w:r w:rsidR="00580DF1">
      <w:rPr>
        <w:rStyle w:val="Nmerodepgina"/>
      </w:rPr>
      <w:instrText xml:space="preserve">PAGE  </w:instrText>
    </w:r>
    <w:r>
      <w:rPr>
        <w:rStyle w:val="Nmerodepgina"/>
      </w:rPr>
      <w:fldChar w:fldCharType="separate"/>
    </w:r>
    <w:r w:rsidR="00580DF1">
      <w:rPr>
        <w:rStyle w:val="Nmerodepgina"/>
        <w:noProof/>
      </w:rPr>
      <w:t>6</w:t>
    </w:r>
    <w:r>
      <w:rPr>
        <w:rStyle w:val="Nmerodepgina"/>
      </w:rPr>
      <w:fldChar w:fldCharType="end"/>
    </w:r>
  </w:p>
  <w:p w:rsidR="005147BC" w:rsidRDefault="00326DC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C7" w:rsidRDefault="00326DC7" w:rsidP="008E1776">
      <w:r>
        <w:separator/>
      </w:r>
    </w:p>
  </w:footnote>
  <w:footnote w:type="continuationSeparator" w:id="1">
    <w:p w:rsidR="00326DC7" w:rsidRDefault="00326DC7" w:rsidP="008E1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C" w:rsidRDefault="0069285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pt;margin-top:3.7pt;width:61.25pt;height:72.05pt;z-index:251660288">
          <v:imagedata r:id="rId1" o:title=""/>
        </v:shape>
        <o:OLEObject Type="Embed" ProgID="PBrush" ShapeID="_x0000_s1025" DrawAspect="Content" ObjectID="_1459677853" r:id="rId2"/>
      </w:pict>
    </w:r>
  </w:p>
  <w:p w:rsidR="005147BC" w:rsidRDefault="0069285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0.35pt;margin-top:6.15pt;width:402.85pt;height:50.6pt;z-index:251661312" fillcolor="#369">
          <v:shadow on="t" color="#b2b2b2" opacity="52429f" offset="3pt"/>
          <v:textpath style="font-family:&quot;Times New Roman&quot;;v-text-kern:t" trim="t" fitpath="t" string="Prefeitura Municipal de Marcelândia &#10;Departamento de Licitação"/>
          <w10:wrap type="square"/>
        </v:shape>
      </w:pict>
    </w:r>
  </w:p>
  <w:p w:rsidR="005147BC" w:rsidRDefault="00326DC7">
    <w:pPr>
      <w:pStyle w:val="Cabealho"/>
    </w:pPr>
  </w:p>
  <w:p w:rsidR="005147BC" w:rsidRPr="008B2A94" w:rsidRDefault="00580DF1" w:rsidP="007A5A4A">
    <w:pPr>
      <w:pStyle w:val="Cabealho"/>
      <w:jc w:val="center"/>
      <w:rPr>
        <w:rFonts w:ascii="Arial" w:hAnsi="Arial" w:cs="Arial"/>
        <w:sz w:val="18"/>
        <w:szCs w:val="18"/>
      </w:rPr>
    </w:pPr>
    <w:r>
      <w:rPr>
        <w:rFonts w:ascii="Arial Black" w:hAnsi="Arial Black"/>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D1D"/>
    <w:multiLevelType w:val="hybridMultilevel"/>
    <w:tmpl w:val="971465D2"/>
    <w:lvl w:ilvl="0" w:tplc="839EBA9C">
      <w:start w:val="1"/>
      <w:numFmt w:val="decimal"/>
      <w:lvlText w:val="%1."/>
      <w:lvlJc w:val="left"/>
      <w:pPr>
        <w:ind w:left="720" w:hanging="360"/>
      </w:pPr>
      <w:rPr>
        <w:rFonts w:cs="Tahoma"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783839"/>
    <w:multiLevelType w:val="multilevel"/>
    <w:tmpl w:val="3B70C65A"/>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37933CA1"/>
    <w:multiLevelType w:val="hybridMultilevel"/>
    <w:tmpl w:val="A914F82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8E1776"/>
    <w:rsid w:val="00040A0B"/>
    <w:rsid w:val="00047500"/>
    <w:rsid w:val="002072E0"/>
    <w:rsid w:val="00326DC7"/>
    <w:rsid w:val="00580DF1"/>
    <w:rsid w:val="005B5245"/>
    <w:rsid w:val="00692858"/>
    <w:rsid w:val="006E7315"/>
    <w:rsid w:val="00704150"/>
    <w:rsid w:val="00791821"/>
    <w:rsid w:val="008E1776"/>
    <w:rsid w:val="00AA169D"/>
    <w:rsid w:val="00D8268F"/>
    <w:rsid w:val="00DA000C"/>
    <w:rsid w:val="00E65042"/>
    <w:rsid w:val="00F17BC6"/>
    <w:rsid w:val="00F90585"/>
    <w:rsid w:val="00FD44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76"/>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8E1776"/>
    <w:pPr>
      <w:keepNext/>
      <w:jc w:val="right"/>
      <w:outlineLvl w:val="1"/>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E1776"/>
    <w:rPr>
      <w:rFonts w:ascii="Arial" w:eastAsia="Times New Roman" w:hAnsi="Arial" w:cs="Times New Roman"/>
      <w:sz w:val="24"/>
      <w:szCs w:val="20"/>
      <w:lang w:eastAsia="pt-BR"/>
    </w:rPr>
  </w:style>
  <w:style w:type="paragraph" w:styleId="Corpodetexto">
    <w:name w:val="Body Text"/>
    <w:basedOn w:val="Normal"/>
    <w:link w:val="CorpodetextoChar"/>
    <w:rsid w:val="008E1776"/>
    <w:pPr>
      <w:jc w:val="both"/>
    </w:pPr>
    <w:rPr>
      <w:rFonts w:ascii="Arial" w:hAnsi="Arial"/>
      <w:sz w:val="24"/>
    </w:rPr>
  </w:style>
  <w:style w:type="character" w:customStyle="1" w:styleId="CorpodetextoChar">
    <w:name w:val="Corpo de texto Char"/>
    <w:basedOn w:val="Fontepargpadro"/>
    <w:link w:val="Corpodetexto"/>
    <w:rsid w:val="008E1776"/>
    <w:rPr>
      <w:rFonts w:ascii="Arial" w:eastAsia="Times New Roman" w:hAnsi="Arial" w:cs="Times New Roman"/>
      <w:sz w:val="24"/>
      <w:szCs w:val="20"/>
      <w:lang w:eastAsia="pt-BR"/>
    </w:rPr>
  </w:style>
  <w:style w:type="paragraph" w:styleId="Corpodetexto2">
    <w:name w:val="Body Text 2"/>
    <w:basedOn w:val="Normal"/>
    <w:link w:val="Corpodetexto2Char"/>
    <w:rsid w:val="008E1776"/>
    <w:pPr>
      <w:jc w:val="both"/>
    </w:pPr>
    <w:rPr>
      <w:rFonts w:ascii="Arial" w:hAnsi="Arial"/>
      <w:b/>
      <w:sz w:val="24"/>
    </w:rPr>
  </w:style>
  <w:style w:type="character" w:customStyle="1" w:styleId="Corpodetexto2Char">
    <w:name w:val="Corpo de texto 2 Char"/>
    <w:basedOn w:val="Fontepargpadro"/>
    <w:link w:val="Corpodetexto2"/>
    <w:rsid w:val="008E1776"/>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8E1776"/>
    <w:pPr>
      <w:ind w:firstLine="708"/>
      <w:jc w:val="both"/>
    </w:pPr>
    <w:rPr>
      <w:rFonts w:ascii="Arial" w:hAnsi="Arial"/>
      <w:sz w:val="24"/>
    </w:rPr>
  </w:style>
  <w:style w:type="character" w:customStyle="1" w:styleId="Recuodecorpodetexto2Char">
    <w:name w:val="Recuo de corpo de texto 2 Char"/>
    <w:basedOn w:val="Fontepargpadro"/>
    <w:link w:val="Recuodecorpodetexto2"/>
    <w:rsid w:val="008E1776"/>
    <w:rPr>
      <w:rFonts w:ascii="Arial" w:eastAsia="Times New Roman" w:hAnsi="Arial" w:cs="Times New Roman"/>
      <w:sz w:val="24"/>
      <w:szCs w:val="20"/>
      <w:lang w:eastAsia="pt-BR"/>
    </w:rPr>
  </w:style>
  <w:style w:type="paragraph" w:styleId="Corpodetexto3">
    <w:name w:val="Body Text 3"/>
    <w:basedOn w:val="Normal"/>
    <w:link w:val="Corpodetexto3Char"/>
    <w:semiHidden/>
    <w:rsid w:val="008E1776"/>
    <w:rPr>
      <w:sz w:val="24"/>
    </w:rPr>
  </w:style>
  <w:style w:type="character" w:customStyle="1" w:styleId="Corpodetexto3Char">
    <w:name w:val="Corpo de texto 3 Char"/>
    <w:basedOn w:val="Fontepargpadro"/>
    <w:link w:val="Corpodetexto3"/>
    <w:semiHidden/>
    <w:rsid w:val="008E1776"/>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8E1776"/>
    <w:pPr>
      <w:ind w:left="708"/>
    </w:pPr>
    <w:rPr>
      <w:sz w:val="24"/>
    </w:rPr>
  </w:style>
  <w:style w:type="paragraph" w:styleId="Rodap">
    <w:name w:val="footer"/>
    <w:basedOn w:val="Normal"/>
    <w:link w:val="RodapChar"/>
    <w:rsid w:val="008E1776"/>
    <w:pPr>
      <w:tabs>
        <w:tab w:val="center" w:pos="4419"/>
        <w:tab w:val="right" w:pos="8838"/>
      </w:tabs>
    </w:pPr>
  </w:style>
  <w:style w:type="character" w:customStyle="1" w:styleId="RodapChar">
    <w:name w:val="Rodapé Char"/>
    <w:basedOn w:val="Fontepargpadro"/>
    <w:link w:val="Rodap"/>
    <w:rsid w:val="008E1776"/>
    <w:rPr>
      <w:rFonts w:ascii="Times New Roman" w:eastAsia="Times New Roman" w:hAnsi="Times New Roman" w:cs="Times New Roman"/>
      <w:sz w:val="20"/>
      <w:szCs w:val="20"/>
      <w:lang w:eastAsia="pt-BR"/>
    </w:rPr>
  </w:style>
  <w:style w:type="character" w:styleId="Nmerodepgina">
    <w:name w:val="page number"/>
    <w:basedOn w:val="Fontepargpadro"/>
    <w:semiHidden/>
    <w:rsid w:val="008E1776"/>
  </w:style>
  <w:style w:type="table" w:styleId="Tabelacomgrade">
    <w:name w:val="Table Grid"/>
    <w:basedOn w:val="Tabelanormal"/>
    <w:rsid w:val="008E1776"/>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rsid w:val="008E1776"/>
    <w:pPr>
      <w:tabs>
        <w:tab w:val="center" w:pos="4252"/>
        <w:tab w:val="right" w:pos="8504"/>
      </w:tabs>
    </w:pPr>
  </w:style>
  <w:style w:type="character" w:customStyle="1" w:styleId="CabealhoChar">
    <w:name w:val="Cabeçalho Char"/>
    <w:basedOn w:val="Fontepargpadro"/>
    <w:link w:val="Cabealho"/>
    <w:rsid w:val="008E1776"/>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8E1776"/>
    <w:rPr>
      <w:rFonts w:ascii="Tahoma" w:hAnsi="Tahoma"/>
      <w:sz w:val="16"/>
      <w:szCs w:val="16"/>
    </w:rPr>
  </w:style>
  <w:style w:type="character" w:customStyle="1" w:styleId="TextodebaloChar">
    <w:name w:val="Texto de balão Char"/>
    <w:basedOn w:val="Fontepargpadro"/>
    <w:link w:val="Textodebalo"/>
    <w:rsid w:val="008E1776"/>
    <w:rPr>
      <w:rFonts w:ascii="Tahoma" w:eastAsia="Times New Roman" w:hAnsi="Tahoma" w:cs="Times New Roman"/>
      <w:sz w:val="16"/>
      <w:szCs w:val="16"/>
      <w:lang w:eastAsia="pt-BR"/>
    </w:rPr>
  </w:style>
  <w:style w:type="paragraph" w:customStyle="1" w:styleId="Corpodetexto1">
    <w:name w:val="Corpo de texto1"/>
    <w:basedOn w:val="Normal"/>
    <w:rsid w:val="008E1776"/>
    <w:pPr>
      <w:jc w:val="both"/>
    </w:pPr>
    <w:rPr>
      <w:sz w:val="22"/>
    </w:rPr>
  </w:style>
  <w:style w:type="paragraph" w:styleId="NormalWeb">
    <w:name w:val="Normal (Web)"/>
    <w:basedOn w:val="Normal"/>
    <w:uiPriority w:val="99"/>
    <w:rsid w:val="00040A0B"/>
    <w:pPr>
      <w:spacing w:before="100" w:beforeAutospacing="1" w:after="100" w:afterAutospacing="1"/>
      <w:ind w:right="476"/>
      <w:jc w:val="both"/>
    </w:pPr>
    <w:rPr>
      <w:sz w:val="24"/>
      <w:szCs w:val="24"/>
      <w:lang w:val="en-US" w:eastAsia="en-US"/>
    </w:rPr>
  </w:style>
  <w:style w:type="paragraph" w:customStyle="1" w:styleId="WW-NormalWeb">
    <w:name w:val="WW-Normal (Web)"/>
    <w:basedOn w:val="Normal"/>
    <w:rsid w:val="00040A0B"/>
    <w:pPr>
      <w:suppressAutoHyphens/>
      <w:spacing w:before="100" w:after="100"/>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77739682">
      <w:bodyDiv w:val="1"/>
      <w:marLeft w:val="0"/>
      <w:marRight w:val="0"/>
      <w:marTop w:val="0"/>
      <w:marBottom w:val="0"/>
      <w:divBdr>
        <w:top w:val="none" w:sz="0" w:space="0" w:color="auto"/>
        <w:left w:val="none" w:sz="0" w:space="0" w:color="auto"/>
        <w:bottom w:val="none" w:sz="0" w:space="0" w:color="auto"/>
        <w:right w:val="none" w:sz="0" w:space="0" w:color="auto"/>
      </w:divBdr>
    </w:div>
    <w:div w:id="2982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B0EC-C6C4-4F7B-8E9A-FC441A1C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1891</Words>
  <Characters>10213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6</cp:revision>
  <cp:lastPrinted>2014-03-26T20:38:00Z</cp:lastPrinted>
  <dcterms:created xsi:type="dcterms:W3CDTF">2014-04-02T14:31:00Z</dcterms:created>
  <dcterms:modified xsi:type="dcterms:W3CDTF">2014-04-22T16:18:00Z</dcterms:modified>
</cp:coreProperties>
</file>