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09C819B6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B33128">
        <w:rPr>
          <w:rFonts w:ascii="Arial" w:hAnsi="Arial" w:cs="Arial"/>
          <w:b/>
          <w:sz w:val="28"/>
          <w:szCs w:val="28"/>
        </w:rPr>
        <w:t>2</w:t>
      </w:r>
      <w:r w:rsidR="004C25B8">
        <w:rPr>
          <w:rFonts w:ascii="Arial" w:hAnsi="Arial" w:cs="Arial"/>
          <w:b/>
          <w:sz w:val="28"/>
          <w:szCs w:val="28"/>
        </w:rPr>
        <w:t>4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CB45D2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07C12DD4" w:rsidR="00D31239" w:rsidRPr="00B33128" w:rsidRDefault="00BA5C14" w:rsidP="00B30628">
      <w:pPr>
        <w:spacing w:before="240" w:after="24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33128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B33128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>, comunica a todos os interessados que realizou o Processo de Dispensa de Licitação para</w:t>
      </w:r>
      <w:r w:rsidR="004C25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25B8" w:rsidRPr="004C25B8">
        <w:rPr>
          <w:rFonts w:ascii="Arial" w:hAnsi="Arial" w:cs="Arial"/>
          <w:b/>
          <w:color w:val="000000" w:themeColor="text1"/>
          <w:sz w:val="24"/>
          <w:szCs w:val="24"/>
        </w:rPr>
        <w:t>Aquisição de Fogos de Artifício para o Evento de Réveillon 2025/2026, destinado à programação oficial do Município de Marcelândia – MT</w:t>
      </w:r>
      <w:r w:rsidR="00B30628" w:rsidRPr="00B30628">
        <w:rPr>
          <w:rFonts w:ascii="Arial" w:hAnsi="Arial" w:cs="Arial"/>
          <w:b/>
          <w:bCs/>
          <w:sz w:val="24"/>
          <w:szCs w:val="24"/>
        </w:rPr>
        <w:t>.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 onde contratou-se a </w:t>
      </w:r>
      <w:r w:rsidR="00CE5A7D" w:rsidRPr="00B33128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4C25B8" w:rsidRPr="004C25B8">
        <w:rPr>
          <w:b/>
          <w:sz w:val="24"/>
          <w:szCs w:val="24"/>
        </w:rPr>
        <w:t xml:space="preserve"> </w:t>
      </w:r>
      <w:r w:rsidR="004C25B8">
        <w:rPr>
          <w:b/>
          <w:sz w:val="24"/>
          <w:szCs w:val="24"/>
        </w:rPr>
        <w:t>MUNDIAL FOGOS DE ARTIFICIOS LTDA</w:t>
      </w:r>
      <w:r w:rsidR="00B30628">
        <w:rPr>
          <w:rFonts w:ascii="Arial" w:hAnsi="Arial" w:cs="Arial"/>
          <w:b/>
          <w:bCs/>
          <w:sz w:val="24"/>
          <w:szCs w:val="24"/>
        </w:rPr>
        <w:t xml:space="preserve"> </w:t>
      </w:r>
      <w:r w:rsidR="00B30628" w:rsidRPr="00B33128">
        <w:rPr>
          <w:rFonts w:ascii="Arial" w:hAnsi="Arial" w:cs="Arial"/>
          <w:sz w:val="24"/>
          <w:szCs w:val="24"/>
        </w:rPr>
        <w:t>inscrita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4C25B8">
        <w:rPr>
          <w:rFonts w:ascii="Arial" w:hAnsi="Arial" w:cs="Arial"/>
          <w:b/>
          <w:bCs/>
          <w:color w:val="000000" w:themeColor="text1"/>
          <w:sz w:val="24"/>
          <w:szCs w:val="24"/>
        </w:rPr>
        <w:t>07.294.347/0001-33,</w:t>
      </w:r>
      <w:r w:rsidR="00CB45D2" w:rsidRPr="00B33128">
        <w:rPr>
          <w:rFonts w:ascii="Arial" w:hAnsi="Arial" w:cs="Arial"/>
          <w:sz w:val="24"/>
          <w:szCs w:val="24"/>
        </w:rPr>
        <w:t xml:space="preserve"> </w:t>
      </w:r>
      <w:r w:rsidR="00066F3E" w:rsidRPr="00B33128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4C25B8">
        <w:rPr>
          <w:rFonts w:ascii="Arial" w:hAnsi="Arial" w:cs="Arial"/>
          <w:b/>
          <w:bCs/>
          <w:color w:val="000000" w:themeColor="text1"/>
          <w:sz w:val="24"/>
          <w:szCs w:val="24"/>
        </w:rPr>
        <w:t>20.548,00</w:t>
      </w:r>
      <w:r w:rsidR="001D4CC0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B30628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4C25B8">
        <w:rPr>
          <w:rFonts w:ascii="Arial" w:hAnsi="Arial" w:cs="Arial"/>
          <w:b/>
          <w:bCs/>
          <w:color w:val="000000" w:themeColor="text1"/>
          <w:sz w:val="24"/>
          <w:szCs w:val="24"/>
        </w:rPr>
        <w:t>Vinte Mil Quinhentos e quarenta oito Reais</w:t>
      </w:r>
      <w:r w:rsidR="00B30628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B33128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Pr="00B33128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5D611068" w:rsidR="0005402C" w:rsidRPr="00B33128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B33128">
        <w:rPr>
          <w:rFonts w:ascii="Arial" w:hAnsi="Arial" w:cs="Arial"/>
          <w:sz w:val="24"/>
          <w:szCs w:val="24"/>
        </w:rPr>
        <w:t xml:space="preserve">Marcelândia/MT, </w:t>
      </w:r>
      <w:r w:rsidR="004C25B8">
        <w:rPr>
          <w:rFonts w:ascii="Arial" w:hAnsi="Arial" w:cs="Arial"/>
          <w:sz w:val="24"/>
          <w:szCs w:val="24"/>
        </w:rPr>
        <w:t>25</w:t>
      </w:r>
      <w:r w:rsidR="00950714" w:rsidRPr="00B33128">
        <w:rPr>
          <w:rFonts w:ascii="Arial" w:hAnsi="Arial" w:cs="Arial"/>
          <w:sz w:val="24"/>
          <w:szCs w:val="24"/>
        </w:rPr>
        <w:t xml:space="preserve"> de </w:t>
      </w:r>
      <w:r w:rsidR="004C25B8">
        <w:rPr>
          <w:rFonts w:ascii="Arial" w:hAnsi="Arial" w:cs="Arial"/>
          <w:sz w:val="24"/>
          <w:szCs w:val="24"/>
        </w:rPr>
        <w:t>novembro</w:t>
      </w:r>
      <w:r w:rsidR="0007274D" w:rsidRPr="00B33128">
        <w:rPr>
          <w:rFonts w:ascii="Arial" w:hAnsi="Arial" w:cs="Arial"/>
          <w:sz w:val="24"/>
          <w:szCs w:val="24"/>
        </w:rPr>
        <w:t xml:space="preserve"> </w:t>
      </w:r>
      <w:r w:rsidR="006323EA" w:rsidRPr="00B33128">
        <w:rPr>
          <w:rFonts w:ascii="Arial" w:hAnsi="Arial" w:cs="Arial"/>
          <w:sz w:val="24"/>
          <w:szCs w:val="24"/>
        </w:rPr>
        <w:t>de</w:t>
      </w:r>
      <w:r w:rsidR="00D31239" w:rsidRPr="00B33128">
        <w:rPr>
          <w:rFonts w:ascii="Arial" w:hAnsi="Arial" w:cs="Arial"/>
          <w:sz w:val="24"/>
          <w:szCs w:val="24"/>
        </w:rPr>
        <w:t xml:space="preserve"> 202</w:t>
      </w:r>
      <w:r w:rsidR="001D4CC0" w:rsidRPr="00B33128">
        <w:rPr>
          <w:rFonts w:ascii="Arial" w:hAnsi="Arial" w:cs="Arial"/>
          <w:sz w:val="24"/>
          <w:szCs w:val="24"/>
        </w:rPr>
        <w:t>5</w:t>
      </w:r>
      <w:r w:rsidR="004F1EFF" w:rsidRPr="00B33128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Pr="00B33128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Pr="00B33128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90A7DE3" w14:textId="77777777" w:rsidR="000A1241" w:rsidRPr="00B33128" w:rsidRDefault="000A1241">
      <w:pPr>
        <w:rPr>
          <w:rFonts w:ascii="Arial" w:hAnsi="Arial" w:cs="Arial"/>
          <w:sz w:val="24"/>
          <w:szCs w:val="24"/>
        </w:rPr>
      </w:pPr>
    </w:p>
    <w:p w14:paraId="4A2F5AD9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33128">
        <w:rPr>
          <w:rFonts w:ascii="Arial" w:hAnsi="Arial" w:cs="Arial"/>
          <w:b/>
          <w:sz w:val="24"/>
          <w:szCs w:val="24"/>
        </w:rPr>
        <w:t>Gercy Cleide o. Rezende Marin</w:t>
      </w:r>
    </w:p>
    <w:p w14:paraId="15BD1F23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33128">
        <w:rPr>
          <w:rFonts w:ascii="Arial" w:hAnsi="Arial" w:cs="Arial"/>
          <w:b/>
          <w:sz w:val="24"/>
          <w:szCs w:val="24"/>
        </w:rPr>
        <w:t xml:space="preserve">Coordenadora Licitações e Contratos </w:t>
      </w:r>
    </w:p>
    <w:p w14:paraId="528C6460" w14:textId="77777777" w:rsidR="005A666D" w:rsidRPr="00B33128" w:rsidRDefault="005A666D">
      <w:pPr>
        <w:rPr>
          <w:rFonts w:ascii="Arial" w:hAnsi="Arial" w:cs="Arial"/>
          <w:sz w:val="24"/>
          <w:szCs w:val="24"/>
        </w:rPr>
      </w:pPr>
    </w:p>
    <w:sectPr w:rsidR="005A666D" w:rsidRPr="00B33128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4C25B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25501902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0FF7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5471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25B8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2E5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1BA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0D8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B7D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0628"/>
    <w:rsid w:val="00B32934"/>
    <w:rsid w:val="00B32D0B"/>
    <w:rsid w:val="00B33128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3EF5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4E5F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054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188F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828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09DA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ADM</cp:lastModifiedBy>
  <cp:revision>17</cp:revision>
  <cp:lastPrinted>2025-10-14T14:07:00Z</cp:lastPrinted>
  <dcterms:created xsi:type="dcterms:W3CDTF">2025-04-01T18:32:00Z</dcterms:created>
  <dcterms:modified xsi:type="dcterms:W3CDTF">2025-11-24T18:05:00Z</dcterms:modified>
</cp:coreProperties>
</file>